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16B3E" w14:textId="7D9BEE1D" w:rsidR="0022024B" w:rsidRPr="00D60CED" w:rsidRDefault="001E4DA5" w:rsidP="00B73B21">
      <w:pPr>
        <w:spacing w:after="0" w:line="240" w:lineRule="auto"/>
        <w:rPr>
          <w:rStyle w:val="Strong"/>
          <w:sz w:val="20"/>
          <w:szCs w:val="20"/>
        </w:rPr>
      </w:pPr>
      <w:r w:rsidRPr="00D60CED">
        <w:rPr>
          <w:rStyle w:val="Strong"/>
          <w:sz w:val="20"/>
          <w:szCs w:val="20"/>
        </w:rPr>
        <w:t>Models GT400 &amp; GT8400</w:t>
      </w:r>
    </w:p>
    <w:p w14:paraId="4DAF013C" w14:textId="77777777" w:rsidR="001E4DA5" w:rsidRPr="00D60CED" w:rsidRDefault="001E4DA5" w:rsidP="00B73B21">
      <w:pPr>
        <w:spacing w:after="0" w:line="240" w:lineRule="auto"/>
        <w:rPr>
          <w:rStyle w:val="Strong"/>
          <w:sz w:val="20"/>
          <w:szCs w:val="20"/>
        </w:rPr>
      </w:pPr>
      <w:r w:rsidRPr="00D60CED">
        <w:rPr>
          <w:rStyle w:val="Strong"/>
          <w:sz w:val="20"/>
          <w:szCs w:val="20"/>
        </w:rPr>
        <w:t>HEAVY DUTY - SWING DOOR OPERATOR</w:t>
      </w:r>
    </w:p>
    <w:p w14:paraId="65B35AFE" w14:textId="18E96AB3" w:rsidR="001E4DA5" w:rsidRPr="00D60CED" w:rsidRDefault="001E4DA5" w:rsidP="00B73B21">
      <w:pPr>
        <w:spacing w:after="0" w:line="240" w:lineRule="auto"/>
        <w:rPr>
          <w:rStyle w:val="Strong"/>
          <w:sz w:val="20"/>
          <w:szCs w:val="20"/>
        </w:rPr>
      </w:pPr>
      <w:r w:rsidRPr="00D60CED">
        <w:rPr>
          <w:rStyle w:val="Strong"/>
          <w:sz w:val="20"/>
          <w:szCs w:val="20"/>
        </w:rPr>
        <w:t xml:space="preserve">SURFACE APPLIED </w:t>
      </w:r>
    </w:p>
    <w:p w14:paraId="3AC8C60C" w14:textId="77777777" w:rsidR="00B73B21" w:rsidRPr="00D60CED" w:rsidRDefault="00B73B21" w:rsidP="00B73B21">
      <w:pPr>
        <w:spacing w:after="0" w:line="240" w:lineRule="auto"/>
        <w:rPr>
          <w:sz w:val="18"/>
          <w:szCs w:val="18"/>
        </w:rPr>
      </w:pPr>
    </w:p>
    <w:p w14:paraId="43627BC6" w14:textId="77777777" w:rsidR="00B73B21" w:rsidRPr="00D60CED" w:rsidRDefault="00B73B21" w:rsidP="00B73B21">
      <w:pPr>
        <w:spacing w:after="0" w:line="240" w:lineRule="auto"/>
        <w:rPr>
          <w:b/>
          <w:bCs/>
          <w:sz w:val="18"/>
          <w:szCs w:val="18"/>
        </w:rPr>
      </w:pPr>
      <w:r w:rsidRPr="00D60CED">
        <w:rPr>
          <w:b/>
          <w:bCs/>
          <w:sz w:val="18"/>
          <w:szCs w:val="18"/>
        </w:rPr>
        <w:t>Division 08 – Openings</w:t>
      </w:r>
    </w:p>
    <w:p w14:paraId="3433245C" w14:textId="7ED0B7E1" w:rsidR="00B73B21" w:rsidRPr="00D60CED" w:rsidRDefault="00B73B21" w:rsidP="00B73B21">
      <w:pPr>
        <w:spacing w:after="0" w:line="240" w:lineRule="auto"/>
        <w:rPr>
          <w:b/>
          <w:bCs/>
          <w:sz w:val="18"/>
          <w:szCs w:val="18"/>
        </w:rPr>
      </w:pPr>
      <w:r w:rsidRPr="00D60CED">
        <w:rPr>
          <w:b/>
          <w:bCs/>
          <w:sz w:val="18"/>
          <w:szCs w:val="18"/>
        </w:rPr>
        <w:t xml:space="preserve">Section 08 </w:t>
      </w:r>
      <w:r w:rsidR="001E4DA5" w:rsidRPr="00D60CED">
        <w:rPr>
          <w:b/>
          <w:bCs/>
          <w:sz w:val="18"/>
          <w:szCs w:val="18"/>
        </w:rPr>
        <w:t>42 29.33 SWINGING AUTOMATIC ENTRANCES</w:t>
      </w:r>
    </w:p>
    <w:p w14:paraId="2906B790" w14:textId="77777777" w:rsidR="00B73B21" w:rsidRPr="00D60CED" w:rsidRDefault="00B73B21" w:rsidP="00B73B21">
      <w:pPr>
        <w:spacing w:after="0" w:line="240" w:lineRule="auto"/>
        <w:rPr>
          <w:sz w:val="18"/>
          <w:szCs w:val="18"/>
        </w:rPr>
      </w:pPr>
    </w:p>
    <w:p w14:paraId="01BCD680" w14:textId="77777777" w:rsidR="00B73B21" w:rsidRPr="00D60CED" w:rsidRDefault="00B73B21" w:rsidP="00B73B21">
      <w:pPr>
        <w:widowControl w:val="0"/>
        <w:autoSpaceDE w:val="0"/>
        <w:autoSpaceDN w:val="0"/>
        <w:adjustRightInd w:val="0"/>
        <w:spacing w:after="0" w:line="240" w:lineRule="auto"/>
        <w:rPr>
          <w:rFonts w:eastAsia="Yu Mincho" w:cs="Times New Roman"/>
          <w:bCs/>
          <w:sz w:val="18"/>
          <w:szCs w:val="18"/>
        </w:rPr>
      </w:pPr>
      <w:r w:rsidRPr="00D60CED">
        <w:rPr>
          <w:rFonts w:eastAsia="Yu Mincho" w:cs="Times New Roman"/>
          <w:bCs/>
          <w:sz w:val="18"/>
          <w:szCs w:val="18"/>
        </w:rPr>
        <w:t xml:space="preserve">Note to Specifier: Articles and paragraphs below may be edited or modified to suit specific project requirements.  </w:t>
      </w:r>
    </w:p>
    <w:p w14:paraId="447D8F0B" w14:textId="77777777" w:rsidR="00B73B21" w:rsidRPr="00A24731" w:rsidRDefault="00B73B21" w:rsidP="00B73B21">
      <w:pPr>
        <w:widowControl w:val="0"/>
        <w:autoSpaceDE w:val="0"/>
        <w:autoSpaceDN w:val="0"/>
        <w:adjustRightInd w:val="0"/>
        <w:spacing w:after="0" w:line="240" w:lineRule="auto"/>
        <w:rPr>
          <w:rFonts w:eastAsia="Yu Mincho" w:cs="Times New Roman"/>
          <w:bCs/>
          <w:sz w:val="18"/>
          <w:szCs w:val="18"/>
        </w:rPr>
      </w:pPr>
    </w:p>
    <w:p w14:paraId="1FE568B9"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3EEF55E0" w14:textId="77777777" w:rsidR="00B73B21" w:rsidRPr="00A24731" w:rsidRDefault="00B73B21" w:rsidP="00B73B21">
      <w:pPr>
        <w:spacing w:after="0" w:line="240" w:lineRule="auto"/>
        <w:rPr>
          <w:sz w:val="18"/>
          <w:szCs w:val="18"/>
        </w:rPr>
      </w:pPr>
    </w:p>
    <w:p w14:paraId="7EBE55F4" w14:textId="77777777" w:rsidR="00B73B21" w:rsidRPr="00B73B21" w:rsidRDefault="00B73B21" w:rsidP="00B73B21">
      <w:pPr>
        <w:spacing w:after="0" w:line="240" w:lineRule="auto"/>
        <w:rPr>
          <w:sz w:val="18"/>
          <w:szCs w:val="18"/>
        </w:rPr>
      </w:pPr>
      <w:r w:rsidRPr="00B73B21">
        <w:rPr>
          <w:b/>
          <w:bCs/>
          <w:sz w:val="18"/>
          <w:szCs w:val="18"/>
        </w:rPr>
        <w:t>Part 1 - GENERAL</w:t>
      </w:r>
    </w:p>
    <w:p w14:paraId="66F45AD7" w14:textId="77777777" w:rsidR="00B73B21" w:rsidRPr="00B73B21" w:rsidRDefault="00B73B21" w:rsidP="00B73B21">
      <w:pPr>
        <w:spacing w:after="0" w:line="240" w:lineRule="auto"/>
        <w:rPr>
          <w:sz w:val="18"/>
          <w:szCs w:val="18"/>
        </w:rPr>
      </w:pPr>
    </w:p>
    <w:p w14:paraId="474DC4D8" w14:textId="77777777" w:rsidR="00B73B21" w:rsidRPr="00B73B21" w:rsidRDefault="00B73B21" w:rsidP="00B73B21">
      <w:pPr>
        <w:spacing w:after="0" w:line="240" w:lineRule="auto"/>
        <w:rPr>
          <w:b/>
          <w:bCs/>
          <w:sz w:val="18"/>
          <w:szCs w:val="18"/>
        </w:rPr>
      </w:pPr>
      <w:r w:rsidRPr="00B73B21">
        <w:rPr>
          <w:b/>
          <w:bCs/>
          <w:sz w:val="18"/>
          <w:szCs w:val="18"/>
        </w:rPr>
        <w:t>1.01 DESCRIPTION</w:t>
      </w:r>
    </w:p>
    <w:p w14:paraId="0D856B0A"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Furnish and install manual slide door equipment as indicated on drawings and specifications.</w:t>
      </w:r>
    </w:p>
    <w:p w14:paraId="52680692" w14:textId="77777777" w:rsidR="00A24731" w:rsidRPr="00A24731" w:rsidRDefault="00A24731" w:rsidP="00A24731">
      <w:pPr>
        <w:pStyle w:val="ListParagraph"/>
        <w:spacing w:after="0" w:line="240" w:lineRule="auto"/>
        <w:rPr>
          <w:sz w:val="18"/>
          <w:szCs w:val="18"/>
        </w:rPr>
      </w:pPr>
    </w:p>
    <w:p w14:paraId="7BD0E1C2"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Related work specified elsewhere.</w:t>
      </w:r>
    </w:p>
    <w:p w14:paraId="1771BDB3" w14:textId="77777777" w:rsidR="00B73B21" w:rsidRPr="00B73B21" w:rsidRDefault="00B73B21" w:rsidP="00B73B21">
      <w:pPr>
        <w:spacing w:after="0" w:line="240" w:lineRule="auto"/>
        <w:rPr>
          <w:sz w:val="18"/>
          <w:szCs w:val="18"/>
        </w:rPr>
      </w:pPr>
    </w:p>
    <w:p w14:paraId="01873700"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Concrete: Division 03, applicable sections.</w:t>
      </w:r>
    </w:p>
    <w:p w14:paraId="3B55AC9A"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Masonry: Division 04, applicable sections.</w:t>
      </w:r>
    </w:p>
    <w:p w14:paraId="60CB733A"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Thermal and Moisture Protection: Division 07, applicable sections.</w:t>
      </w:r>
    </w:p>
    <w:p w14:paraId="781050DB" w14:textId="77777777" w:rsidR="00A24731" w:rsidRPr="00A24731" w:rsidRDefault="00B73B21" w:rsidP="00A24731">
      <w:pPr>
        <w:pStyle w:val="ListParagraph"/>
        <w:numPr>
          <w:ilvl w:val="0"/>
          <w:numId w:val="12"/>
        </w:numPr>
        <w:spacing w:after="0" w:line="240" w:lineRule="auto"/>
        <w:rPr>
          <w:sz w:val="18"/>
          <w:szCs w:val="18"/>
        </w:rPr>
      </w:pPr>
      <w:r w:rsidRPr="00A24731">
        <w:rPr>
          <w:sz w:val="18"/>
          <w:szCs w:val="18"/>
        </w:rPr>
        <w:t>Openings: Division 08, applicable sections.</w:t>
      </w:r>
    </w:p>
    <w:p w14:paraId="24FAEB21"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Electrical Grounding 16, applicable sections.</w:t>
      </w:r>
    </w:p>
    <w:p w14:paraId="491B1759" w14:textId="77777777" w:rsidR="00B73B21" w:rsidRPr="00B73B21" w:rsidRDefault="00B73B21" w:rsidP="00B73B21">
      <w:pPr>
        <w:spacing w:after="0" w:line="240" w:lineRule="auto"/>
        <w:rPr>
          <w:sz w:val="18"/>
          <w:szCs w:val="18"/>
        </w:rPr>
      </w:pPr>
    </w:p>
    <w:p w14:paraId="2F5B7A50" w14:textId="77777777" w:rsidR="00B73B21" w:rsidRPr="00B73B21" w:rsidRDefault="00B73B21" w:rsidP="00B73B21">
      <w:pPr>
        <w:spacing w:after="0" w:line="240" w:lineRule="auto"/>
        <w:rPr>
          <w:b/>
          <w:bCs/>
          <w:sz w:val="18"/>
          <w:szCs w:val="18"/>
        </w:rPr>
      </w:pPr>
      <w:r w:rsidRPr="00B73B21">
        <w:rPr>
          <w:b/>
          <w:bCs/>
          <w:sz w:val="18"/>
          <w:szCs w:val="18"/>
        </w:rPr>
        <w:t>1.02 REFERENCES</w:t>
      </w:r>
    </w:p>
    <w:p w14:paraId="50A14A55" w14:textId="3E098A40" w:rsidR="001E4DA5" w:rsidRPr="001E4DA5" w:rsidRDefault="001E4DA5" w:rsidP="001E4DA5">
      <w:pPr>
        <w:pStyle w:val="ListParagraph"/>
        <w:numPr>
          <w:ilvl w:val="0"/>
          <w:numId w:val="41"/>
        </w:numPr>
        <w:spacing w:after="0" w:line="240" w:lineRule="auto"/>
        <w:rPr>
          <w:sz w:val="18"/>
          <w:szCs w:val="18"/>
        </w:rPr>
      </w:pPr>
      <w:r w:rsidRPr="001E4DA5">
        <w:rPr>
          <w:sz w:val="18"/>
          <w:szCs w:val="18"/>
        </w:rPr>
        <w:t xml:space="preserve">American Association of Automatic Door Manufacturers (AAADM) - </w:t>
      </w:r>
      <w:hyperlink r:id="rId11" w:history="1">
        <w:r w:rsidRPr="001E4DA5">
          <w:rPr>
            <w:rStyle w:val="Hyperlink"/>
            <w:sz w:val="18"/>
            <w:szCs w:val="18"/>
            <w:lang w:val="en"/>
          </w:rPr>
          <w:t>www.aaadm.com</w:t>
        </w:r>
      </w:hyperlink>
      <w:r w:rsidRPr="001E4DA5">
        <w:rPr>
          <w:sz w:val="18"/>
          <w:szCs w:val="18"/>
          <w:lang w:val="en"/>
        </w:rPr>
        <w:t xml:space="preserve"> </w:t>
      </w:r>
    </w:p>
    <w:p w14:paraId="56AD6E74" w14:textId="77777777" w:rsidR="001E4DA5" w:rsidRPr="001E4DA5" w:rsidRDefault="001E4DA5" w:rsidP="001E4DA5">
      <w:pPr>
        <w:spacing w:after="0" w:line="240" w:lineRule="auto"/>
        <w:ind w:left="-360"/>
        <w:rPr>
          <w:sz w:val="18"/>
          <w:szCs w:val="18"/>
        </w:rPr>
      </w:pPr>
    </w:p>
    <w:p w14:paraId="56732E3B" w14:textId="13425779" w:rsidR="001E4DA5" w:rsidRPr="001E4DA5" w:rsidRDefault="001E4DA5" w:rsidP="001E4DA5">
      <w:pPr>
        <w:pStyle w:val="ListParagraph"/>
        <w:numPr>
          <w:ilvl w:val="0"/>
          <w:numId w:val="41"/>
        </w:numPr>
        <w:spacing w:after="0" w:line="240" w:lineRule="auto"/>
        <w:rPr>
          <w:sz w:val="18"/>
          <w:szCs w:val="18"/>
        </w:rPr>
      </w:pPr>
      <w:r w:rsidRPr="001E4DA5">
        <w:rPr>
          <w:sz w:val="18"/>
          <w:szCs w:val="18"/>
        </w:rPr>
        <w:t xml:space="preserve">American National Standards Institute (ANSI) - </w:t>
      </w:r>
      <w:hyperlink r:id="rId12" w:history="1">
        <w:r w:rsidRPr="001E4DA5">
          <w:rPr>
            <w:rStyle w:val="Hyperlink"/>
            <w:sz w:val="18"/>
            <w:szCs w:val="18"/>
            <w:lang w:val="en"/>
          </w:rPr>
          <w:t>www.ansi.org</w:t>
        </w:r>
      </w:hyperlink>
      <w:r w:rsidRPr="001E4DA5">
        <w:rPr>
          <w:sz w:val="18"/>
          <w:szCs w:val="18"/>
          <w:lang w:val="en"/>
        </w:rPr>
        <w:t xml:space="preserve"> </w:t>
      </w:r>
    </w:p>
    <w:p w14:paraId="1BC18253" w14:textId="77777777" w:rsidR="001E4DA5" w:rsidRPr="001E4DA5" w:rsidRDefault="001E4DA5" w:rsidP="001E4DA5">
      <w:pPr>
        <w:spacing w:after="0" w:line="240" w:lineRule="auto"/>
        <w:ind w:left="-360"/>
        <w:rPr>
          <w:sz w:val="18"/>
          <w:szCs w:val="18"/>
        </w:rPr>
      </w:pPr>
    </w:p>
    <w:p w14:paraId="69B16B6A" w14:textId="45A4EE0D" w:rsidR="001E4DA5" w:rsidRPr="001E4DA5" w:rsidRDefault="001E4DA5" w:rsidP="001E4DA5">
      <w:pPr>
        <w:pStyle w:val="ListParagraph"/>
        <w:numPr>
          <w:ilvl w:val="0"/>
          <w:numId w:val="41"/>
        </w:numPr>
        <w:spacing w:after="0" w:line="240" w:lineRule="auto"/>
        <w:rPr>
          <w:sz w:val="18"/>
          <w:szCs w:val="18"/>
        </w:rPr>
      </w:pPr>
      <w:r w:rsidRPr="001E4DA5">
        <w:rPr>
          <w:sz w:val="18"/>
          <w:szCs w:val="18"/>
        </w:rPr>
        <w:t xml:space="preserve">Builders’ Hardware Manufacturers Association (BHMA) - </w:t>
      </w:r>
      <w:hyperlink r:id="rId13" w:history="1">
        <w:r w:rsidRPr="001E4DA5">
          <w:rPr>
            <w:rStyle w:val="Hyperlink"/>
            <w:sz w:val="18"/>
            <w:szCs w:val="18"/>
            <w:lang w:val="en"/>
          </w:rPr>
          <w:t>www.buildershardware.com</w:t>
        </w:r>
      </w:hyperlink>
      <w:r w:rsidRPr="001E4DA5">
        <w:rPr>
          <w:sz w:val="18"/>
          <w:szCs w:val="18"/>
          <w:lang w:val="en"/>
        </w:rPr>
        <w:t xml:space="preserve"> </w:t>
      </w:r>
    </w:p>
    <w:p w14:paraId="5672A35D" w14:textId="77777777" w:rsidR="001E4DA5" w:rsidRPr="001E4DA5" w:rsidRDefault="001E4DA5" w:rsidP="001E4DA5">
      <w:pPr>
        <w:spacing w:after="0" w:line="240" w:lineRule="auto"/>
        <w:rPr>
          <w:sz w:val="18"/>
          <w:szCs w:val="18"/>
        </w:rPr>
      </w:pPr>
    </w:p>
    <w:p w14:paraId="06F2092B" w14:textId="34972894" w:rsidR="001E4DA5" w:rsidRPr="001E4DA5" w:rsidRDefault="001E4DA5" w:rsidP="001E4DA5">
      <w:pPr>
        <w:pStyle w:val="ListParagraph"/>
        <w:numPr>
          <w:ilvl w:val="0"/>
          <w:numId w:val="41"/>
        </w:numPr>
        <w:spacing w:after="0" w:line="240" w:lineRule="auto"/>
        <w:rPr>
          <w:sz w:val="18"/>
          <w:szCs w:val="18"/>
        </w:rPr>
      </w:pPr>
      <w:r w:rsidRPr="001E4DA5">
        <w:rPr>
          <w:sz w:val="18"/>
          <w:szCs w:val="18"/>
        </w:rPr>
        <w:t xml:space="preserve">Underwriters Laboratory, Inc. (UL) - </w:t>
      </w:r>
      <w:hyperlink r:id="rId14" w:history="1">
        <w:r w:rsidRPr="001E4DA5">
          <w:rPr>
            <w:rStyle w:val="Hyperlink"/>
            <w:sz w:val="18"/>
            <w:szCs w:val="18"/>
            <w:lang w:val="en"/>
          </w:rPr>
          <w:t>www.ul.com</w:t>
        </w:r>
      </w:hyperlink>
      <w:r w:rsidRPr="001E4DA5">
        <w:rPr>
          <w:sz w:val="18"/>
          <w:szCs w:val="18"/>
          <w:lang w:val="en"/>
        </w:rPr>
        <w:t xml:space="preserve"> </w:t>
      </w:r>
    </w:p>
    <w:p w14:paraId="053FF5D8" w14:textId="77777777" w:rsidR="001E4DA5" w:rsidRPr="001E4DA5" w:rsidRDefault="001E4DA5" w:rsidP="001E4DA5">
      <w:pPr>
        <w:spacing w:after="0" w:line="240" w:lineRule="auto"/>
        <w:rPr>
          <w:sz w:val="18"/>
          <w:szCs w:val="18"/>
        </w:rPr>
      </w:pPr>
    </w:p>
    <w:p w14:paraId="01C71964" w14:textId="4D0F95CD" w:rsidR="001E4DA5" w:rsidRPr="001E4DA5" w:rsidRDefault="001E4DA5" w:rsidP="001E4DA5">
      <w:pPr>
        <w:pStyle w:val="ListParagraph"/>
        <w:numPr>
          <w:ilvl w:val="0"/>
          <w:numId w:val="41"/>
        </w:numPr>
        <w:spacing w:after="0" w:line="240" w:lineRule="auto"/>
        <w:rPr>
          <w:sz w:val="18"/>
          <w:szCs w:val="18"/>
        </w:rPr>
      </w:pPr>
      <w:r w:rsidRPr="001E4DA5">
        <w:rPr>
          <w:sz w:val="18"/>
          <w:szCs w:val="18"/>
        </w:rPr>
        <w:t xml:space="preserve">National Fire Protection Association (NFPA) - </w:t>
      </w:r>
      <w:hyperlink r:id="rId15" w:history="1">
        <w:r w:rsidRPr="001E4DA5">
          <w:rPr>
            <w:rStyle w:val="Hyperlink"/>
            <w:sz w:val="18"/>
            <w:szCs w:val="18"/>
            <w:lang w:val="en"/>
          </w:rPr>
          <w:t>www.nfpa.org</w:t>
        </w:r>
      </w:hyperlink>
      <w:r w:rsidRPr="001E4DA5">
        <w:rPr>
          <w:sz w:val="18"/>
          <w:szCs w:val="18"/>
          <w:lang w:val="en"/>
        </w:rPr>
        <w:t xml:space="preserve"> </w:t>
      </w:r>
    </w:p>
    <w:p w14:paraId="4E25D477" w14:textId="77777777" w:rsidR="001E4DA5" w:rsidRPr="001E4DA5" w:rsidRDefault="001E4DA5" w:rsidP="001E4DA5">
      <w:pPr>
        <w:spacing w:after="0" w:line="240" w:lineRule="auto"/>
        <w:rPr>
          <w:sz w:val="18"/>
          <w:szCs w:val="18"/>
        </w:rPr>
      </w:pPr>
    </w:p>
    <w:p w14:paraId="1C54A97C" w14:textId="53F67C2C" w:rsidR="001E4DA5" w:rsidRPr="001E4DA5" w:rsidRDefault="001E4DA5" w:rsidP="001E4DA5">
      <w:pPr>
        <w:pStyle w:val="ListParagraph"/>
        <w:numPr>
          <w:ilvl w:val="0"/>
          <w:numId w:val="41"/>
        </w:numPr>
        <w:spacing w:after="0" w:line="240" w:lineRule="auto"/>
        <w:rPr>
          <w:sz w:val="18"/>
          <w:szCs w:val="18"/>
        </w:rPr>
      </w:pPr>
      <w:r w:rsidRPr="001E4DA5">
        <w:rPr>
          <w:sz w:val="18"/>
          <w:szCs w:val="18"/>
        </w:rPr>
        <w:t xml:space="preserve">International Code Council (ICC) - </w:t>
      </w:r>
      <w:hyperlink r:id="rId16" w:history="1">
        <w:r w:rsidRPr="001E4DA5">
          <w:rPr>
            <w:rStyle w:val="Hyperlink"/>
            <w:sz w:val="18"/>
            <w:szCs w:val="18"/>
            <w:lang w:val="en"/>
          </w:rPr>
          <w:t>www.iccsafe.org</w:t>
        </w:r>
      </w:hyperlink>
      <w:r w:rsidRPr="001E4DA5">
        <w:rPr>
          <w:sz w:val="18"/>
          <w:szCs w:val="18"/>
          <w:lang w:val="en"/>
        </w:rPr>
        <w:t xml:space="preserve">  </w:t>
      </w:r>
    </w:p>
    <w:p w14:paraId="5048E980" w14:textId="77777777" w:rsidR="00B73B21" w:rsidRPr="00B73B21" w:rsidRDefault="00B73B21" w:rsidP="00B73B21">
      <w:pPr>
        <w:spacing w:after="0" w:line="240" w:lineRule="auto"/>
        <w:rPr>
          <w:sz w:val="18"/>
          <w:szCs w:val="18"/>
        </w:rPr>
      </w:pPr>
    </w:p>
    <w:p w14:paraId="1832BC54"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6D6F9A69" w14:textId="77777777" w:rsidR="00A24731" w:rsidRPr="00A24731" w:rsidRDefault="00A24731" w:rsidP="00A24731">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14:paraId="6D839B50" w14:textId="77777777" w:rsidR="00A24731" w:rsidRPr="00A24731" w:rsidRDefault="00A24731" w:rsidP="00A24731">
      <w:pPr>
        <w:spacing w:after="0" w:line="240" w:lineRule="auto"/>
        <w:rPr>
          <w:sz w:val="18"/>
          <w:szCs w:val="18"/>
        </w:rPr>
      </w:pPr>
    </w:p>
    <w:p w14:paraId="6CEA3EED" w14:textId="5176977D" w:rsidR="00A24731" w:rsidRDefault="00A24731" w:rsidP="00A24731">
      <w:pPr>
        <w:pStyle w:val="ListParagraph"/>
        <w:numPr>
          <w:ilvl w:val="0"/>
          <w:numId w:val="17"/>
        </w:numPr>
        <w:spacing w:after="0" w:line="240" w:lineRule="auto"/>
        <w:rPr>
          <w:sz w:val="18"/>
          <w:szCs w:val="18"/>
        </w:rPr>
      </w:pPr>
      <w:r w:rsidRPr="00A24731">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14:paraId="510EA6E3" w14:textId="77777777" w:rsidR="001E4DA5" w:rsidRPr="001E4DA5" w:rsidRDefault="001E4DA5" w:rsidP="001E4DA5">
      <w:pPr>
        <w:pStyle w:val="ListParagraph"/>
        <w:rPr>
          <w:sz w:val="18"/>
          <w:szCs w:val="18"/>
        </w:rPr>
      </w:pPr>
    </w:p>
    <w:p w14:paraId="3746FA04" w14:textId="0C696FCC" w:rsidR="001E4DA5" w:rsidRDefault="001E4DA5" w:rsidP="001E4DA5">
      <w:pPr>
        <w:pStyle w:val="ListParagraph"/>
        <w:numPr>
          <w:ilvl w:val="0"/>
          <w:numId w:val="17"/>
        </w:numPr>
        <w:spacing w:after="0" w:line="240" w:lineRule="auto"/>
        <w:rPr>
          <w:sz w:val="18"/>
          <w:szCs w:val="18"/>
        </w:rPr>
      </w:pPr>
      <w:r w:rsidRPr="001E4DA5">
        <w:rPr>
          <w:sz w:val="18"/>
          <w:szCs w:val="18"/>
        </w:rPr>
        <w:t>All automatic equipment to comply with UL325 (USA and Canada).</w:t>
      </w:r>
    </w:p>
    <w:p w14:paraId="43F2AE64" w14:textId="77777777" w:rsidR="001E4DA5" w:rsidRPr="001E4DA5" w:rsidRDefault="001E4DA5" w:rsidP="001E4DA5">
      <w:pPr>
        <w:spacing w:after="0" w:line="240" w:lineRule="auto"/>
        <w:rPr>
          <w:sz w:val="18"/>
          <w:szCs w:val="18"/>
        </w:rPr>
      </w:pPr>
    </w:p>
    <w:p w14:paraId="4D9E6828" w14:textId="0176A176" w:rsidR="001E4DA5" w:rsidRPr="00A24731" w:rsidRDefault="001E4DA5" w:rsidP="001E4DA5">
      <w:pPr>
        <w:pStyle w:val="ListParagraph"/>
        <w:numPr>
          <w:ilvl w:val="0"/>
          <w:numId w:val="17"/>
        </w:numPr>
        <w:spacing w:after="0" w:line="240" w:lineRule="auto"/>
        <w:rPr>
          <w:sz w:val="18"/>
          <w:szCs w:val="18"/>
        </w:rPr>
      </w:pPr>
      <w:r w:rsidRPr="001E4DA5">
        <w:rPr>
          <w:sz w:val="18"/>
          <w:szCs w:val="18"/>
        </w:rPr>
        <w:t>All automatic equipment to comply with ANSI A156.10.</w:t>
      </w:r>
    </w:p>
    <w:p w14:paraId="717CF578" w14:textId="77777777" w:rsidR="00A24731" w:rsidRPr="00A24731" w:rsidRDefault="00A24731" w:rsidP="00A24731">
      <w:pPr>
        <w:spacing w:after="0" w:line="240" w:lineRule="auto"/>
        <w:rPr>
          <w:sz w:val="18"/>
          <w:szCs w:val="18"/>
        </w:rPr>
      </w:pPr>
    </w:p>
    <w:p w14:paraId="61E1E1AC" w14:textId="77777777" w:rsidR="00A24731" w:rsidRPr="00A24731" w:rsidRDefault="00A24731" w:rsidP="00A24731">
      <w:pPr>
        <w:spacing w:after="0" w:line="240" w:lineRule="auto"/>
        <w:rPr>
          <w:b/>
          <w:bCs/>
          <w:sz w:val="18"/>
          <w:szCs w:val="18"/>
        </w:rPr>
      </w:pPr>
      <w:r w:rsidRPr="00A24731">
        <w:rPr>
          <w:b/>
          <w:bCs/>
          <w:sz w:val="18"/>
          <w:szCs w:val="18"/>
        </w:rPr>
        <w:t>1.04 SUBMITTALS</w:t>
      </w:r>
    </w:p>
    <w:p w14:paraId="319B5EAC"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14:paraId="308BC87F" w14:textId="77777777" w:rsidR="00A24731" w:rsidRPr="00A24731" w:rsidRDefault="00A24731" w:rsidP="00A24731">
      <w:pPr>
        <w:spacing w:after="0" w:line="240" w:lineRule="auto"/>
        <w:rPr>
          <w:sz w:val="18"/>
          <w:szCs w:val="18"/>
        </w:rPr>
      </w:pPr>
    </w:p>
    <w:p w14:paraId="7D978C12"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Shop Drawings: Submit complete elevations, details and methods of anchorage to location; installation of hardware; size, shape, joints and connections; and details of joining with other construction.</w:t>
      </w:r>
    </w:p>
    <w:p w14:paraId="39E589DF" w14:textId="77777777" w:rsidR="00A24731" w:rsidRPr="00A24731" w:rsidRDefault="00A24731" w:rsidP="00A24731">
      <w:pPr>
        <w:spacing w:after="0" w:line="240" w:lineRule="auto"/>
        <w:rPr>
          <w:sz w:val="18"/>
          <w:szCs w:val="18"/>
        </w:rPr>
      </w:pPr>
    </w:p>
    <w:p w14:paraId="35E70941"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Templates and Diagrams: As needed shall be furnished to fabricators and installers of related work for coordination of door system installation with concrete work, masonry, and other related work.</w:t>
      </w:r>
    </w:p>
    <w:p w14:paraId="7B5AC2E6" w14:textId="77777777" w:rsidR="00A24731" w:rsidRPr="00A24731" w:rsidRDefault="00A24731" w:rsidP="00A24731">
      <w:pPr>
        <w:spacing w:after="0" w:line="240" w:lineRule="auto"/>
        <w:rPr>
          <w:sz w:val="18"/>
          <w:szCs w:val="18"/>
        </w:rPr>
      </w:pPr>
    </w:p>
    <w:p w14:paraId="63F3EBE9"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A copy of appropriate manual shall be provided to owner / contractor upon completion of installation.</w:t>
      </w:r>
    </w:p>
    <w:p w14:paraId="1FAE3B50" w14:textId="77777777" w:rsidR="00A24731" w:rsidRPr="00A24731" w:rsidRDefault="00A24731" w:rsidP="00A24731">
      <w:pPr>
        <w:spacing w:after="0" w:line="240" w:lineRule="auto"/>
        <w:rPr>
          <w:b/>
          <w:bCs/>
          <w:sz w:val="18"/>
          <w:szCs w:val="18"/>
        </w:rPr>
      </w:pPr>
    </w:p>
    <w:p w14:paraId="7A263497"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26BC7E77" w14:textId="77777777" w:rsidR="00A24731" w:rsidRPr="00573178" w:rsidRDefault="00573178" w:rsidP="00573178">
      <w:pPr>
        <w:pStyle w:val="ListParagraph"/>
        <w:numPr>
          <w:ilvl w:val="0"/>
          <w:numId w:val="21"/>
        </w:numPr>
        <w:spacing w:after="0" w:line="240" w:lineRule="auto"/>
        <w:rPr>
          <w:sz w:val="18"/>
          <w:szCs w:val="18"/>
        </w:rPr>
      </w:pPr>
      <w:r>
        <w:rPr>
          <w:sz w:val="18"/>
          <w:szCs w:val="18"/>
        </w:rPr>
        <w:t>E</w:t>
      </w:r>
      <w:r w:rsidR="00A24731" w:rsidRPr="00573178">
        <w:rPr>
          <w:sz w:val="18"/>
          <w:szCs w:val="18"/>
        </w:rPr>
        <w:t>quipment as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284C6D94" w14:textId="77777777" w:rsidR="00A24731" w:rsidRPr="00A24731" w:rsidRDefault="00A24731" w:rsidP="00A24731">
      <w:pPr>
        <w:spacing w:after="0" w:line="240" w:lineRule="auto"/>
        <w:rPr>
          <w:b/>
          <w:bCs/>
          <w:sz w:val="18"/>
          <w:szCs w:val="18"/>
        </w:rPr>
      </w:pPr>
    </w:p>
    <w:p w14:paraId="17149225" w14:textId="77777777" w:rsidR="00A24731" w:rsidRPr="00A24731" w:rsidRDefault="00A24731" w:rsidP="00A24731">
      <w:pPr>
        <w:spacing w:after="0" w:line="240" w:lineRule="auto"/>
        <w:rPr>
          <w:b/>
          <w:bCs/>
          <w:sz w:val="18"/>
          <w:szCs w:val="18"/>
        </w:rPr>
      </w:pPr>
    </w:p>
    <w:p w14:paraId="0B3764F2" w14:textId="77777777" w:rsidR="00A24731" w:rsidRPr="00A24731" w:rsidRDefault="00A24731" w:rsidP="00A24731">
      <w:pPr>
        <w:spacing w:after="0" w:line="240" w:lineRule="auto"/>
        <w:rPr>
          <w:b/>
          <w:bCs/>
          <w:sz w:val="18"/>
          <w:szCs w:val="18"/>
        </w:rPr>
      </w:pPr>
      <w:r w:rsidRPr="00A24731">
        <w:rPr>
          <w:b/>
          <w:bCs/>
          <w:sz w:val="18"/>
          <w:szCs w:val="18"/>
        </w:rPr>
        <w:t>1.06 JOB SITE CONDITIONS</w:t>
      </w:r>
    </w:p>
    <w:p w14:paraId="672840AC"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14:paraId="0E45FF7F" w14:textId="77777777" w:rsidR="00A24731" w:rsidRPr="00A24731" w:rsidRDefault="00A24731" w:rsidP="00A24731">
      <w:pPr>
        <w:spacing w:after="0" w:line="240" w:lineRule="auto"/>
        <w:rPr>
          <w:sz w:val="18"/>
          <w:szCs w:val="18"/>
        </w:rPr>
      </w:pPr>
    </w:p>
    <w:p w14:paraId="2E676C07"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Coordinate installation with glass, glazing, hardware and other trades to avoid construction delays.</w:t>
      </w:r>
    </w:p>
    <w:p w14:paraId="50A8078F" w14:textId="77777777" w:rsidR="00A24731" w:rsidRPr="00A24731" w:rsidRDefault="00A24731" w:rsidP="00A24731">
      <w:pPr>
        <w:spacing w:after="0" w:line="240" w:lineRule="auto"/>
        <w:rPr>
          <w:b/>
          <w:bCs/>
          <w:sz w:val="18"/>
          <w:szCs w:val="18"/>
        </w:rPr>
      </w:pPr>
    </w:p>
    <w:p w14:paraId="5936C992" w14:textId="77777777" w:rsidR="00A24731" w:rsidRPr="00A24731" w:rsidRDefault="00A24731" w:rsidP="00A24731">
      <w:pPr>
        <w:spacing w:after="0" w:line="240" w:lineRule="auto"/>
        <w:rPr>
          <w:b/>
          <w:bCs/>
          <w:sz w:val="18"/>
          <w:szCs w:val="18"/>
        </w:rPr>
      </w:pPr>
      <w:r w:rsidRPr="00A24731">
        <w:rPr>
          <w:b/>
          <w:bCs/>
          <w:sz w:val="18"/>
          <w:szCs w:val="18"/>
        </w:rPr>
        <w:t>1.07 WARRANTY</w:t>
      </w:r>
    </w:p>
    <w:p w14:paraId="25DFD0F7" w14:textId="77777777" w:rsidR="00A24731" w:rsidRPr="00573178" w:rsidRDefault="00A24731" w:rsidP="00573178">
      <w:pPr>
        <w:pStyle w:val="ListParagraph"/>
        <w:numPr>
          <w:ilvl w:val="0"/>
          <w:numId w:val="25"/>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16604EED" w14:textId="77777777" w:rsidR="00A24731" w:rsidRPr="00A24731" w:rsidRDefault="00A24731" w:rsidP="00A24731">
      <w:pPr>
        <w:spacing w:after="0" w:line="240" w:lineRule="auto"/>
        <w:rPr>
          <w:sz w:val="18"/>
          <w:szCs w:val="18"/>
        </w:rPr>
      </w:pPr>
    </w:p>
    <w:p w14:paraId="07C0A09C" w14:textId="77777777" w:rsidR="006904B2" w:rsidRPr="006904B2" w:rsidRDefault="006904B2" w:rsidP="006904B2">
      <w:pPr>
        <w:spacing w:after="0" w:line="240" w:lineRule="auto"/>
        <w:rPr>
          <w:b/>
          <w:bCs/>
          <w:sz w:val="18"/>
          <w:szCs w:val="18"/>
        </w:rPr>
      </w:pPr>
      <w:r w:rsidRPr="006904B2">
        <w:rPr>
          <w:b/>
          <w:bCs/>
          <w:sz w:val="18"/>
          <w:szCs w:val="18"/>
        </w:rPr>
        <w:t>PART 2-PRODUCTS</w:t>
      </w:r>
    </w:p>
    <w:p w14:paraId="03DE313B" w14:textId="77777777" w:rsidR="006904B2" w:rsidRPr="006904B2" w:rsidRDefault="006904B2" w:rsidP="006904B2">
      <w:pPr>
        <w:spacing w:after="0" w:line="240" w:lineRule="auto"/>
        <w:rPr>
          <w:bCs/>
          <w:sz w:val="18"/>
          <w:szCs w:val="18"/>
        </w:rPr>
      </w:pPr>
    </w:p>
    <w:p w14:paraId="7E134C84"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456B6AF9" w14:textId="77777777" w:rsidR="006904B2" w:rsidRPr="00AC61B9" w:rsidRDefault="006904B2" w:rsidP="00AC61B9">
      <w:pPr>
        <w:pStyle w:val="ListParagraph"/>
        <w:numPr>
          <w:ilvl w:val="0"/>
          <w:numId w:val="31"/>
        </w:numPr>
        <w:spacing w:after="0" w:line="240" w:lineRule="auto"/>
        <w:rPr>
          <w:sz w:val="18"/>
          <w:szCs w:val="18"/>
        </w:rPr>
      </w:pPr>
      <w:r w:rsidRPr="00AC61B9">
        <w:rPr>
          <w:sz w:val="18"/>
          <w:szCs w:val="18"/>
        </w:rPr>
        <w:t>All door equipment shall be manufactured by:</w:t>
      </w:r>
    </w:p>
    <w:p w14:paraId="44F3B896" w14:textId="77777777" w:rsidR="006904B2" w:rsidRPr="00AC61B9" w:rsidRDefault="006904B2" w:rsidP="00AC61B9">
      <w:pPr>
        <w:spacing w:after="0" w:line="240" w:lineRule="auto"/>
        <w:ind w:left="1080"/>
        <w:rPr>
          <w:sz w:val="18"/>
          <w:szCs w:val="18"/>
        </w:rPr>
      </w:pPr>
      <w:r w:rsidRPr="00AC61B9">
        <w:rPr>
          <w:sz w:val="18"/>
          <w:szCs w:val="18"/>
        </w:rPr>
        <w:t>NABCO Entrances Inc.</w:t>
      </w:r>
    </w:p>
    <w:p w14:paraId="54FD1C12" w14:textId="77777777" w:rsidR="006904B2" w:rsidRPr="00AC61B9" w:rsidRDefault="006904B2" w:rsidP="00AC61B9">
      <w:pPr>
        <w:spacing w:after="0" w:line="240" w:lineRule="auto"/>
        <w:ind w:left="1080"/>
        <w:rPr>
          <w:sz w:val="18"/>
          <w:szCs w:val="18"/>
        </w:rPr>
      </w:pPr>
      <w:bookmarkStart w:id="0" w:name="_Hlk55205694"/>
      <w:r w:rsidRPr="00AC61B9">
        <w:rPr>
          <w:sz w:val="18"/>
          <w:szCs w:val="18"/>
        </w:rPr>
        <w:t>S82 W18717 Gemini Drive</w:t>
      </w:r>
    </w:p>
    <w:p w14:paraId="0D2AC69E" w14:textId="77777777" w:rsidR="006904B2" w:rsidRPr="00AC61B9" w:rsidRDefault="006904B2" w:rsidP="00AC61B9">
      <w:pPr>
        <w:spacing w:after="0" w:line="240" w:lineRule="auto"/>
        <w:ind w:left="1080"/>
        <w:rPr>
          <w:sz w:val="18"/>
          <w:szCs w:val="18"/>
        </w:rPr>
      </w:pPr>
      <w:r w:rsidRPr="00AC61B9">
        <w:rPr>
          <w:sz w:val="18"/>
          <w:szCs w:val="18"/>
        </w:rPr>
        <w:t>Muskego, WI 53150</w:t>
      </w:r>
      <w:bookmarkEnd w:id="0"/>
    </w:p>
    <w:p w14:paraId="3D125A57" w14:textId="77777777" w:rsidR="006904B2" w:rsidRPr="00AC61B9" w:rsidRDefault="006904B2" w:rsidP="00AC61B9">
      <w:pPr>
        <w:spacing w:after="0" w:line="240" w:lineRule="auto"/>
        <w:ind w:left="1080"/>
        <w:rPr>
          <w:sz w:val="18"/>
          <w:szCs w:val="18"/>
        </w:rPr>
      </w:pPr>
      <w:r w:rsidRPr="00AC61B9">
        <w:rPr>
          <w:sz w:val="18"/>
          <w:szCs w:val="18"/>
        </w:rPr>
        <w:t>Phone: (877) 622-2694</w:t>
      </w:r>
    </w:p>
    <w:p w14:paraId="04208544" w14:textId="77777777" w:rsidR="006904B2" w:rsidRPr="00AC61B9" w:rsidRDefault="006904B2" w:rsidP="00AC61B9">
      <w:pPr>
        <w:spacing w:after="0" w:line="240" w:lineRule="auto"/>
        <w:ind w:left="1080"/>
        <w:rPr>
          <w:sz w:val="18"/>
          <w:szCs w:val="18"/>
        </w:rPr>
      </w:pPr>
      <w:r w:rsidRPr="00AC61B9">
        <w:rPr>
          <w:sz w:val="18"/>
          <w:szCs w:val="18"/>
        </w:rPr>
        <w:t>Fax: (888) 679-3319</w:t>
      </w:r>
    </w:p>
    <w:p w14:paraId="6EA52405" w14:textId="77777777" w:rsidR="006904B2" w:rsidRPr="00AC61B9" w:rsidRDefault="006904B2" w:rsidP="00AC61B9">
      <w:pPr>
        <w:spacing w:after="0" w:line="240" w:lineRule="auto"/>
        <w:ind w:left="1080"/>
        <w:rPr>
          <w:sz w:val="18"/>
          <w:szCs w:val="18"/>
        </w:rPr>
      </w:pPr>
      <w:r w:rsidRPr="00AC61B9">
        <w:rPr>
          <w:sz w:val="18"/>
          <w:szCs w:val="18"/>
        </w:rPr>
        <w:t xml:space="preserve">Email: </w:t>
      </w:r>
      <w:hyperlink r:id="rId17" w:history="1">
        <w:r w:rsidRPr="00AC61B9">
          <w:rPr>
            <w:rStyle w:val="Hyperlink"/>
            <w:sz w:val="18"/>
            <w:szCs w:val="18"/>
          </w:rPr>
          <w:t>info@nabcoentrances.com</w:t>
        </w:r>
      </w:hyperlink>
    </w:p>
    <w:p w14:paraId="5063B4FF" w14:textId="77777777" w:rsidR="006904B2" w:rsidRPr="006904B2" w:rsidRDefault="006904B2" w:rsidP="006904B2">
      <w:pPr>
        <w:spacing w:after="0" w:line="240" w:lineRule="auto"/>
        <w:rPr>
          <w:b/>
          <w:sz w:val="18"/>
          <w:szCs w:val="18"/>
        </w:rPr>
      </w:pPr>
    </w:p>
    <w:p w14:paraId="1C238B1B" w14:textId="1CB21A4C" w:rsidR="006904B2" w:rsidRPr="00D60CED" w:rsidRDefault="006904B2" w:rsidP="006904B2">
      <w:pPr>
        <w:spacing w:after="0" w:line="240" w:lineRule="auto"/>
        <w:rPr>
          <w:b/>
          <w:bCs/>
          <w:sz w:val="18"/>
          <w:szCs w:val="18"/>
        </w:rPr>
      </w:pPr>
      <w:r w:rsidRPr="00D60CED">
        <w:rPr>
          <w:b/>
          <w:bCs/>
          <w:sz w:val="18"/>
          <w:szCs w:val="18"/>
        </w:rPr>
        <w:t xml:space="preserve">2.02 </w:t>
      </w:r>
      <w:r w:rsidR="00B7250A" w:rsidRPr="00D60CED">
        <w:rPr>
          <w:b/>
          <w:bCs/>
          <w:sz w:val="18"/>
          <w:szCs w:val="18"/>
        </w:rPr>
        <w:t>AUTOMATIC CONVERSION UNIT (C.U.) SWING DOOR SYSTEM</w:t>
      </w:r>
    </w:p>
    <w:p w14:paraId="1A9C56F0" w14:textId="23065457" w:rsidR="006904B2" w:rsidRPr="00D60CED" w:rsidRDefault="00B7250A" w:rsidP="006904B2">
      <w:pPr>
        <w:spacing w:after="0" w:line="240" w:lineRule="auto"/>
        <w:rPr>
          <w:bCs/>
          <w:sz w:val="18"/>
          <w:szCs w:val="18"/>
        </w:rPr>
      </w:pPr>
      <w:r w:rsidRPr="00D60CED">
        <w:rPr>
          <w:sz w:val="18"/>
          <w:szCs w:val="18"/>
        </w:rPr>
        <w:t>Model GT400 Bottom Load or GT8400 Side Load Swing Door System as indicated on door schedule and details.</w:t>
      </w:r>
    </w:p>
    <w:p w14:paraId="7ABFFDA4" w14:textId="434CAE9C" w:rsidR="006904B2" w:rsidRPr="00D60CED" w:rsidRDefault="006904B2" w:rsidP="00AC61B9">
      <w:pPr>
        <w:pStyle w:val="ListParagraph"/>
        <w:numPr>
          <w:ilvl w:val="0"/>
          <w:numId w:val="29"/>
        </w:numPr>
        <w:spacing w:after="0" w:line="240" w:lineRule="auto"/>
        <w:rPr>
          <w:sz w:val="18"/>
          <w:szCs w:val="18"/>
        </w:rPr>
      </w:pPr>
      <w:r w:rsidRPr="00D60CED">
        <w:rPr>
          <w:sz w:val="18"/>
          <w:szCs w:val="18"/>
        </w:rPr>
        <w:t xml:space="preserve">Mode of operation: </w:t>
      </w:r>
      <w:r w:rsidR="00B7250A" w:rsidRPr="00D60CED">
        <w:rPr>
          <w:sz w:val="18"/>
          <w:szCs w:val="18"/>
        </w:rPr>
        <w:t>Spring Close. NABCO swing operator shall open door by energizing motor and shall stop door by electrically reducing voltage and stalling motor against mechanical stop.  Door shall close by means of spring energy and closing force shall be controlled by gear system and with motor being used as a dynamic brake without power.  System shall operate as a manual door control in event of power failure.  Manual operation shall require less than 30 lbs. force applied to door lock-stile.  Opening and closing speeds shall be adjustable.  Hold open time shall be adjustable from 1-60 seconds.  Door operation shall not require any fluids or gases under pressure to be used in opening and closing of door.</w:t>
      </w:r>
    </w:p>
    <w:p w14:paraId="32726F38" w14:textId="77777777" w:rsidR="006904B2" w:rsidRPr="00D60CED" w:rsidRDefault="006904B2" w:rsidP="006904B2">
      <w:pPr>
        <w:spacing w:after="0" w:line="240" w:lineRule="auto"/>
        <w:rPr>
          <w:sz w:val="18"/>
          <w:szCs w:val="18"/>
        </w:rPr>
      </w:pPr>
    </w:p>
    <w:p w14:paraId="6B218DE2" w14:textId="77777777" w:rsidR="006904B2" w:rsidRPr="00D60CED" w:rsidRDefault="006904B2" w:rsidP="00AC61B9">
      <w:pPr>
        <w:pStyle w:val="ListParagraph"/>
        <w:numPr>
          <w:ilvl w:val="0"/>
          <w:numId w:val="29"/>
        </w:numPr>
        <w:spacing w:after="0" w:line="240" w:lineRule="auto"/>
        <w:rPr>
          <w:sz w:val="18"/>
          <w:szCs w:val="18"/>
        </w:rPr>
      </w:pPr>
      <w:r w:rsidRPr="00D60CED">
        <w:rPr>
          <w:sz w:val="18"/>
          <w:szCs w:val="18"/>
        </w:rPr>
        <w:t xml:space="preserve">Types / Configurations: </w:t>
      </w:r>
    </w:p>
    <w:p w14:paraId="10317E77" w14:textId="77777777" w:rsidR="00B7250A" w:rsidRPr="00D60CED" w:rsidRDefault="00B7250A" w:rsidP="00AC61B9">
      <w:pPr>
        <w:numPr>
          <w:ilvl w:val="1"/>
          <w:numId w:val="29"/>
        </w:numPr>
        <w:spacing w:after="0" w:line="240" w:lineRule="auto"/>
        <w:rPr>
          <w:sz w:val="18"/>
          <w:szCs w:val="18"/>
        </w:rPr>
      </w:pPr>
      <w:r w:rsidRPr="00D60CED">
        <w:rPr>
          <w:sz w:val="18"/>
          <w:szCs w:val="18"/>
        </w:rPr>
        <w:t>GT400 Bottom Load</w:t>
      </w:r>
    </w:p>
    <w:p w14:paraId="014D0F71" w14:textId="440E7C5C" w:rsidR="006904B2" w:rsidRPr="00D60CED" w:rsidRDefault="00B7250A" w:rsidP="00AC61B9">
      <w:pPr>
        <w:numPr>
          <w:ilvl w:val="1"/>
          <w:numId w:val="29"/>
        </w:numPr>
        <w:spacing w:after="0" w:line="240" w:lineRule="auto"/>
        <w:rPr>
          <w:sz w:val="18"/>
          <w:szCs w:val="18"/>
        </w:rPr>
      </w:pPr>
      <w:r w:rsidRPr="00D60CED">
        <w:rPr>
          <w:sz w:val="18"/>
          <w:szCs w:val="18"/>
        </w:rPr>
        <w:t>GT8400 Side Load</w:t>
      </w:r>
    </w:p>
    <w:p w14:paraId="04560ABE" w14:textId="77777777" w:rsidR="006904B2" w:rsidRPr="00D60CED" w:rsidRDefault="006904B2" w:rsidP="00AC61B9">
      <w:pPr>
        <w:spacing w:after="0" w:line="240" w:lineRule="auto"/>
        <w:ind w:firstLine="1440"/>
        <w:rPr>
          <w:sz w:val="18"/>
          <w:szCs w:val="18"/>
        </w:rPr>
      </w:pPr>
    </w:p>
    <w:p w14:paraId="73E6C056" w14:textId="77777777" w:rsidR="006904B2" w:rsidRPr="00D60CED" w:rsidRDefault="006904B2" w:rsidP="00AC61B9">
      <w:pPr>
        <w:pStyle w:val="ListParagraph"/>
        <w:numPr>
          <w:ilvl w:val="0"/>
          <w:numId w:val="29"/>
        </w:numPr>
        <w:spacing w:after="0" w:line="240" w:lineRule="auto"/>
        <w:rPr>
          <w:sz w:val="18"/>
          <w:szCs w:val="18"/>
        </w:rPr>
      </w:pPr>
      <w:r w:rsidRPr="00D60CED">
        <w:rPr>
          <w:sz w:val="18"/>
          <w:szCs w:val="18"/>
        </w:rPr>
        <w:t>Product Components:</w:t>
      </w:r>
    </w:p>
    <w:p w14:paraId="4B7C442D" w14:textId="77777777" w:rsidR="00B7250A" w:rsidRPr="00D60CED" w:rsidRDefault="00B7250A" w:rsidP="00B7250A">
      <w:pPr>
        <w:spacing w:after="0" w:line="240" w:lineRule="auto"/>
        <w:ind w:left="720"/>
        <w:rPr>
          <w:sz w:val="18"/>
          <w:szCs w:val="18"/>
        </w:rPr>
      </w:pPr>
      <w:r w:rsidRPr="00D60CED">
        <w:rPr>
          <w:sz w:val="18"/>
          <w:szCs w:val="18"/>
        </w:rPr>
        <w:t>1.</w:t>
      </w:r>
      <w:r w:rsidRPr="00D60CED">
        <w:rPr>
          <w:sz w:val="18"/>
          <w:szCs w:val="18"/>
        </w:rPr>
        <w:tab/>
        <w:t>Operator Housing</w:t>
      </w:r>
    </w:p>
    <w:p w14:paraId="7950407F" w14:textId="77777777" w:rsidR="00B7250A" w:rsidRPr="00D60CED" w:rsidRDefault="00B7250A" w:rsidP="00B7250A">
      <w:pPr>
        <w:spacing w:after="0" w:line="240" w:lineRule="auto"/>
        <w:ind w:left="720"/>
        <w:rPr>
          <w:sz w:val="18"/>
          <w:szCs w:val="18"/>
        </w:rPr>
      </w:pPr>
      <w:r w:rsidRPr="00D60CED">
        <w:rPr>
          <w:sz w:val="18"/>
          <w:szCs w:val="18"/>
        </w:rPr>
        <w:t>2.</w:t>
      </w:r>
      <w:r w:rsidRPr="00D60CED">
        <w:rPr>
          <w:sz w:val="18"/>
          <w:szCs w:val="18"/>
        </w:rPr>
        <w:tab/>
        <w:t>NABCO GT400 &amp; GT8400 Swing Door Operator</w:t>
      </w:r>
    </w:p>
    <w:p w14:paraId="16C73349" w14:textId="77777777" w:rsidR="00B7250A" w:rsidRPr="00D60CED" w:rsidRDefault="00B7250A" w:rsidP="00B7250A">
      <w:pPr>
        <w:spacing w:after="0" w:line="240" w:lineRule="auto"/>
        <w:ind w:left="720"/>
        <w:rPr>
          <w:sz w:val="18"/>
          <w:szCs w:val="18"/>
        </w:rPr>
      </w:pPr>
      <w:r w:rsidRPr="00D60CED">
        <w:rPr>
          <w:sz w:val="18"/>
          <w:szCs w:val="18"/>
        </w:rPr>
        <w:t xml:space="preserve">3. </w:t>
      </w:r>
      <w:r w:rsidRPr="00D60CED">
        <w:rPr>
          <w:sz w:val="18"/>
          <w:szCs w:val="18"/>
        </w:rPr>
        <w:tab/>
        <w:t>Microprocessor Control</w:t>
      </w:r>
    </w:p>
    <w:p w14:paraId="65BE104B" w14:textId="7B172A1F" w:rsidR="006904B2" w:rsidRPr="00D60CED" w:rsidRDefault="00B7250A" w:rsidP="00B7250A">
      <w:pPr>
        <w:spacing w:after="0" w:line="240" w:lineRule="auto"/>
        <w:ind w:left="720"/>
        <w:rPr>
          <w:sz w:val="18"/>
          <w:szCs w:val="18"/>
        </w:rPr>
      </w:pPr>
      <w:r w:rsidRPr="00D60CED">
        <w:rPr>
          <w:sz w:val="18"/>
          <w:szCs w:val="18"/>
        </w:rPr>
        <w:t xml:space="preserve">4. </w:t>
      </w:r>
      <w:r w:rsidRPr="00D60CED">
        <w:rPr>
          <w:sz w:val="18"/>
          <w:szCs w:val="18"/>
        </w:rPr>
        <w:tab/>
        <w:t>Connecting Hardware</w:t>
      </w:r>
    </w:p>
    <w:p w14:paraId="42B7E54B" w14:textId="6FD0E85C" w:rsidR="00B7250A" w:rsidRPr="00D60CED" w:rsidRDefault="00B7250A" w:rsidP="00B7250A">
      <w:pPr>
        <w:spacing w:after="0" w:line="240" w:lineRule="auto"/>
        <w:ind w:left="720"/>
        <w:rPr>
          <w:sz w:val="18"/>
          <w:szCs w:val="18"/>
        </w:rPr>
      </w:pPr>
    </w:p>
    <w:p w14:paraId="0CAFD3B1" w14:textId="73CD1519" w:rsidR="00B7250A" w:rsidRPr="00D60CED" w:rsidRDefault="00B7250A" w:rsidP="00B7250A">
      <w:pPr>
        <w:spacing w:after="0" w:line="240" w:lineRule="auto"/>
        <w:ind w:left="720"/>
        <w:rPr>
          <w:sz w:val="18"/>
          <w:szCs w:val="18"/>
        </w:rPr>
      </w:pPr>
      <w:r w:rsidRPr="00D60CED">
        <w:rPr>
          <w:sz w:val="18"/>
          <w:szCs w:val="18"/>
        </w:rPr>
        <w:t>1a) Operator Housing for the GT400 Bottom Load shall be 5 1/2" (140mm) deep by 5" (127mm) high aluminum extrusion with finished end caps and shall be prepared for mounting to new or existing door frames. All structural sections shall have a minimum thickness of .146” (4mm) and shall be fabricated of 6063-T5 aluminum alloys.  Housing cover shall be removable to provide service access and shall be extruded from 6063-T5 aluminum alloys to a minimum thickness of .093” (2mm). Plastic covers shall not be acceptable.</w:t>
      </w:r>
    </w:p>
    <w:p w14:paraId="1DAF689B" w14:textId="77777777" w:rsidR="00B7250A" w:rsidRPr="00D60CED" w:rsidRDefault="00B7250A" w:rsidP="00B7250A">
      <w:pPr>
        <w:spacing w:after="0" w:line="240" w:lineRule="auto"/>
        <w:ind w:left="720"/>
        <w:rPr>
          <w:sz w:val="18"/>
          <w:szCs w:val="18"/>
        </w:rPr>
      </w:pPr>
    </w:p>
    <w:p w14:paraId="5058E546" w14:textId="77777777" w:rsidR="00B7250A" w:rsidRPr="00D60CED" w:rsidRDefault="00B7250A" w:rsidP="00B7250A">
      <w:pPr>
        <w:spacing w:after="0" w:line="240" w:lineRule="auto"/>
        <w:ind w:left="720"/>
        <w:rPr>
          <w:sz w:val="18"/>
          <w:szCs w:val="18"/>
        </w:rPr>
      </w:pPr>
      <w:r w:rsidRPr="00D60CED">
        <w:rPr>
          <w:sz w:val="18"/>
          <w:szCs w:val="18"/>
        </w:rPr>
        <w:t>1b) Operator Housing for the GT8400 Side Load shall be 5 1/2" (140mm) deep by 6" (152mm) high aluminum extrusion with finished end caps and shall be prepared for mounting to new or existing door frames. All structural sections shall have a minimum thickness of .166” (4mm) and shall be fabricated of 6063-T5 aluminum alloys. Hinged housing cover shall be able to be raised and secured or removed to provide service access and shall be extruded from 6063-T5 aluminum alloys to a minimum thickness of .100” (3mm). Plastic covers shall not be acceptable.</w:t>
      </w:r>
    </w:p>
    <w:p w14:paraId="7989C58E" w14:textId="00A1BF78" w:rsidR="00B7250A" w:rsidRPr="00D60CED" w:rsidRDefault="00B7250A" w:rsidP="00B7250A">
      <w:pPr>
        <w:spacing w:after="0" w:line="240" w:lineRule="auto"/>
        <w:ind w:left="720"/>
        <w:rPr>
          <w:sz w:val="18"/>
          <w:szCs w:val="18"/>
        </w:rPr>
      </w:pPr>
      <w:r w:rsidRPr="00D60CED">
        <w:rPr>
          <w:sz w:val="18"/>
          <w:szCs w:val="18"/>
        </w:rPr>
        <w:t>1c) Finish: Aluminum shall have a standard finish of AA-M12-C22-A31 (204R1, clear) or AA-M12-C22-A44 (dark bronze).  Black and special finishes are available upon request.</w:t>
      </w:r>
    </w:p>
    <w:p w14:paraId="356CE3BB" w14:textId="77777777" w:rsidR="00B7250A" w:rsidRPr="00D60CED" w:rsidRDefault="00B7250A" w:rsidP="00B7250A">
      <w:pPr>
        <w:spacing w:after="0" w:line="240" w:lineRule="auto"/>
        <w:ind w:left="720"/>
        <w:rPr>
          <w:sz w:val="18"/>
          <w:szCs w:val="18"/>
        </w:rPr>
      </w:pPr>
    </w:p>
    <w:p w14:paraId="2D693C40" w14:textId="77777777" w:rsidR="00B7250A" w:rsidRPr="00D60CED" w:rsidRDefault="00B7250A" w:rsidP="00B7250A">
      <w:pPr>
        <w:spacing w:after="0" w:line="240" w:lineRule="auto"/>
        <w:ind w:left="720"/>
        <w:rPr>
          <w:sz w:val="18"/>
          <w:szCs w:val="18"/>
        </w:rPr>
      </w:pPr>
      <w:r w:rsidRPr="00D60CED">
        <w:rPr>
          <w:sz w:val="18"/>
          <w:szCs w:val="18"/>
        </w:rPr>
        <w:t>2) Motor/Operator: Completely assembled and sealed unit which shall include helical gear-driven transmission, mechanical spring and bearings, all located in cast aluminum housing and filled with special lubricant for extreme temperature conditions.  Attached to transmission system shall be a DC shunt-wound permanent magnet motor with sealed ball bearings and motor mounted position encoder for exact door positioning and control. Door systems utilizing mechanical or magnetic position switches in lieu of motor encoder for determining door position shall not be approved. Motor shall operate from 115-volt supply and require less than 5 amps at full stall.  Complete unit shall be resilient mounted with provisions for easy replacement without removing door from pivots or frame. Systems that require door panels to be removed for servicing the motor-operator shall not be approved.</w:t>
      </w:r>
    </w:p>
    <w:p w14:paraId="39392962" w14:textId="77777777" w:rsidR="00B7250A" w:rsidRPr="00D60CED" w:rsidRDefault="00B7250A" w:rsidP="00B7250A">
      <w:pPr>
        <w:spacing w:after="0" w:line="240" w:lineRule="auto"/>
        <w:ind w:left="720"/>
        <w:rPr>
          <w:sz w:val="18"/>
          <w:szCs w:val="18"/>
        </w:rPr>
      </w:pPr>
    </w:p>
    <w:p w14:paraId="60F56F0A" w14:textId="77777777" w:rsidR="00B7250A" w:rsidRPr="00D60CED" w:rsidRDefault="00B7250A" w:rsidP="00B7250A">
      <w:pPr>
        <w:spacing w:after="0" w:line="240" w:lineRule="auto"/>
        <w:ind w:left="720"/>
        <w:rPr>
          <w:sz w:val="18"/>
          <w:szCs w:val="18"/>
        </w:rPr>
      </w:pPr>
      <w:r w:rsidRPr="00D60CED">
        <w:rPr>
          <w:sz w:val="18"/>
          <w:szCs w:val="18"/>
        </w:rPr>
        <w:t xml:space="preserve">3) NABCO Opus Controller: Controller shall be equipped with multiple programmable inputs and outputs to enable custom door performance to meet specific jobsite requirements. Controller be microprocessor based with LCD on board programming display and rotary dial. LCD display to indicate current operational status of inputs and outputs and history data in real time. To facilitate remote control and ease of programming controller shall also be Bluetooth compatible. The microprocessor control shall allow the opening speed, closing speed; back check speed, latch check speed and back check and latch check positions to be adjusted separately and independently from each other to meet specific door widths and site conditions. The control system shall also be capable of providing transistor output signals at the door closed or door open positions to facilitate interaction with security and access control systems. Normally open or normally closed activation and safety signal inputs shall be available and able to be switched programmatically.  Non-critical error resetting to be accomplished via cycling of </w:t>
      </w:r>
      <w:proofErr w:type="gramStart"/>
      <w:r w:rsidRPr="00D60CED">
        <w:rPr>
          <w:sz w:val="18"/>
          <w:szCs w:val="18"/>
        </w:rPr>
        <w:t>On</w:t>
      </w:r>
      <w:proofErr w:type="gramEnd"/>
      <w:r w:rsidRPr="00D60CED">
        <w:rPr>
          <w:sz w:val="18"/>
          <w:szCs w:val="18"/>
        </w:rPr>
        <w:t>/Off Mode Switch. The processor shall be capable of providing information on the number of operations and error codes for maintenance purposes.  Adjustable opening and closing speeds shall be set in accordance with ANSI 156.19.  Control shall include time delay, Push-N-Go functionality and sequential mode operation.  All adjustments shall be specific and reproducible.</w:t>
      </w:r>
    </w:p>
    <w:p w14:paraId="42B1B5B0" w14:textId="77777777" w:rsidR="00B7250A" w:rsidRPr="00D60CED" w:rsidRDefault="00B7250A" w:rsidP="00B7250A">
      <w:pPr>
        <w:spacing w:after="0" w:line="240" w:lineRule="auto"/>
        <w:ind w:left="720"/>
        <w:rPr>
          <w:sz w:val="18"/>
          <w:szCs w:val="18"/>
        </w:rPr>
      </w:pPr>
    </w:p>
    <w:p w14:paraId="297C5882" w14:textId="6A0F9B7E" w:rsidR="00B7250A" w:rsidRPr="00D60CED" w:rsidRDefault="00B7250A" w:rsidP="00B7250A">
      <w:pPr>
        <w:spacing w:after="0" w:line="240" w:lineRule="auto"/>
        <w:ind w:left="720"/>
        <w:rPr>
          <w:sz w:val="18"/>
          <w:szCs w:val="18"/>
        </w:rPr>
      </w:pPr>
      <w:r w:rsidRPr="00D60CED">
        <w:rPr>
          <w:sz w:val="18"/>
          <w:szCs w:val="18"/>
        </w:rPr>
        <w:t>4) Connecting Hardware: Outswing doors shall be connected to operator by a two ¬piece drive arm with self-aligning rod ends and connecting door bracket for push-type operation. Inswing drive arm with a urethane covered roller, shall ride in a track fabricated of 6061-T6 or A380 aluminum alloy attached to the door rail where required for pull-type operation.</w:t>
      </w:r>
    </w:p>
    <w:p w14:paraId="2AE6016C" w14:textId="681D6F7B" w:rsidR="00B73B21" w:rsidRDefault="00B73B21" w:rsidP="00B73B21">
      <w:pPr>
        <w:spacing w:after="0" w:line="240" w:lineRule="auto"/>
        <w:rPr>
          <w:sz w:val="18"/>
          <w:szCs w:val="18"/>
        </w:rPr>
      </w:pPr>
    </w:p>
    <w:p w14:paraId="67D10924" w14:textId="77777777" w:rsidR="00B7250A" w:rsidRPr="00B7250A" w:rsidRDefault="00B7250A" w:rsidP="00B7250A">
      <w:pPr>
        <w:spacing w:after="0" w:line="240" w:lineRule="auto"/>
        <w:rPr>
          <w:sz w:val="18"/>
          <w:szCs w:val="18"/>
        </w:rPr>
      </w:pPr>
      <w:r w:rsidRPr="00B7250A">
        <w:rPr>
          <w:sz w:val="18"/>
          <w:szCs w:val="18"/>
        </w:rPr>
        <w:t>2.03 ACTIVATING DEVICES</w:t>
      </w:r>
    </w:p>
    <w:p w14:paraId="5958A1E3" w14:textId="21523791" w:rsidR="00B7250A" w:rsidRPr="00B7250A" w:rsidRDefault="00B7250A" w:rsidP="00B7250A">
      <w:pPr>
        <w:pStyle w:val="ListParagraph"/>
        <w:numPr>
          <w:ilvl w:val="0"/>
          <w:numId w:val="43"/>
        </w:numPr>
        <w:spacing w:after="0" w:line="240" w:lineRule="auto"/>
        <w:rPr>
          <w:sz w:val="18"/>
          <w:szCs w:val="18"/>
        </w:rPr>
      </w:pPr>
      <w:r w:rsidRPr="00B7250A">
        <w:rPr>
          <w:sz w:val="18"/>
          <w:szCs w:val="18"/>
        </w:rPr>
        <w:t>Sensor Devices - Approach side.  Nabco Entrances Acusensor or Optex Reaction Two</w:t>
      </w:r>
    </w:p>
    <w:p w14:paraId="38476C50" w14:textId="77777777" w:rsidR="00B7250A" w:rsidRPr="00B7250A" w:rsidRDefault="00B7250A" w:rsidP="00B7250A">
      <w:pPr>
        <w:spacing w:after="0" w:line="240" w:lineRule="auto"/>
        <w:ind w:left="-360"/>
        <w:rPr>
          <w:sz w:val="18"/>
          <w:szCs w:val="18"/>
        </w:rPr>
      </w:pPr>
    </w:p>
    <w:p w14:paraId="271313A7" w14:textId="0D1AF1B3" w:rsidR="00B7250A" w:rsidRPr="00B7250A" w:rsidRDefault="00B7250A" w:rsidP="00B7250A">
      <w:pPr>
        <w:pStyle w:val="ListParagraph"/>
        <w:numPr>
          <w:ilvl w:val="1"/>
          <w:numId w:val="43"/>
        </w:numPr>
        <w:spacing w:after="0" w:line="240" w:lineRule="auto"/>
        <w:rPr>
          <w:sz w:val="18"/>
          <w:szCs w:val="18"/>
        </w:rPr>
      </w:pPr>
      <w:r w:rsidRPr="00B7250A">
        <w:rPr>
          <w:sz w:val="18"/>
          <w:szCs w:val="18"/>
        </w:rPr>
        <w:t>The Acusensor as manufactured by NABCO ENTRANCES, INC. is a presence sensing active infrared sensor. Sensing shall be provided in a rectangular shaped pattern with sensing immediately next to the door system. To provide optimum coverage to meet specific site conditions the sensing pattern width and depth shall be adjustable while remaining at a full power setting.</w:t>
      </w:r>
    </w:p>
    <w:p w14:paraId="21E5B84C" w14:textId="77777777" w:rsidR="00B7250A" w:rsidRPr="00B7250A" w:rsidRDefault="00B7250A" w:rsidP="00B7250A">
      <w:pPr>
        <w:spacing w:after="0" w:line="240" w:lineRule="auto"/>
        <w:ind w:left="-360"/>
        <w:rPr>
          <w:sz w:val="18"/>
          <w:szCs w:val="18"/>
        </w:rPr>
      </w:pPr>
    </w:p>
    <w:p w14:paraId="04DC1228" w14:textId="701F4D55" w:rsidR="00B7250A" w:rsidRPr="00B7250A" w:rsidRDefault="00B7250A" w:rsidP="00B7250A">
      <w:pPr>
        <w:pStyle w:val="ListParagraph"/>
        <w:numPr>
          <w:ilvl w:val="1"/>
          <w:numId w:val="43"/>
        </w:numPr>
        <w:spacing w:after="0" w:line="240" w:lineRule="auto"/>
        <w:rPr>
          <w:sz w:val="18"/>
          <w:szCs w:val="18"/>
        </w:rPr>
      </w:pPr>
      <w:r w:rsidRPr="00B7250A">
        <w:rPr>
          <w:sz w:val="18"/>
          <w:szCs w:val="18"/>
        </w:rPr>
        <w:t>The OPTEX Reaction Two microwave sensor is specially designed to increase efficiency on opening of automatic doors. Uni-directional mode ignores traffic moving away from the door and assures the minimum door open time.  The OPTEX microwave provides fast detection for automatic door installations and particularly for applications with high-speed entries.</w:t>
      </w:r>
    </w:p>
    <w:p w14:paraId="09B13425" w14:textId="77777777" w:rsidR="00B7250A" w:rsidRPr="00B7250A" w:rsidRDefault="00B7250A" w:rsidP="00B7250A">
      <w:pPr>
        <w:spacing w:after="0" w:line="240" w:lineRule="auto"/>
        <w:rPr>
          <w:sz w:val="18"/>
          <w:szCs w:val="18"/>
        </w:rPr>
      </w:pPr>
    </w:p>
    <w:p w14:paraId="6E2A17FA" w14:textId="54360570" w:rsidR="00B7250A" w:rsidRPr="00B7250A" w:rsidRDefault="00B7250A" w:rsidP="00B7250A">
      <w:pPr>
        <w:pStyle w:val="ListParagraph"/>
        <w:numPr>
          <w:ilvl w:val="0"/>
          <w:numId w:val="43"/>
        </w:numPr>
        <w:spacing w:after="0" w:line="240" w:lineRule="auto"/>
        <w:rPr>
          <w:sz w:val="18"/>
          <w:szCs w:val="18"/>
        </w:rPr>
      </w:pPr>
      <w:r w:rsidRPr="00B7250A">
        <w:rPr>
          <w:sz w:val="18"/>
          <w:szCs w:val="18"/>
        </w:rPr>
        <w:t xml:space="preserve">Sensor Devices - Swing Side. The Optex OA Edge system shall be provided which includes two sensors mounted near the top of the door to provide continuous sensing coverage on both sides of the door panel including during the opening and closing operations. </w:t>
      </w:r>
    </w:p>
    <w:p w14:paraId="5FE6B5EC" w14:textId="77777777" w:rsidR="00B7250A" w:rsidRPr="00B7250A" w:rsidRDefault="00B7250A" w:rsidP="00B7250A">
      <w:pPr>
        <w:spacing w:after="0" w:line="240" w:lineRule="auto"/>
        <w:rPr>
          <w:sz w:val="18"/>
          <w:szCs w:val="18"/>
        </w:rPr>
      </w:pPr>
    </w:p>
    <w:p w14:paraId="4C4AB7D8" w14:textId="57974C79" w:rsidR="00B7250A" w:rsidRPr="00B7250A" w:rsidRDefault="00B7250A" w:rsidP="00B7250A">
      <w:pPr>
        <w:pStyle w:val="ListParagraph"/>
        <w:numPr>
          <w:ilvl w:val="0"/>
          <w:numId w:val="43"/>
        </w:numPr>
        <w:spacing w:after="0" w:line="240" w:lineRule="auto"/>
        <w:rPr>
          <w:sz w:val="18"/>
          <w:szCs w:val="18"/>
        </w:rPr>
      </w:pPr>
      <w:r w:rsidRPr="00B7250A">
        <w:rPr>
          <w:sz w:val="18"/>
          <w:szCs w:val="18"/>
        </w:rPr>
        <w:t>Additional Specification Options for consideration - See product catalog</w:t>
      </w:r>
      <w:r>
        <w:rPr>
          <w:sz w:val="18"/>
          <w:szCs w:val="18"/>
        </w:rPr>
        <w:t>.</w:t>
      </w:r>
    </w:p>
    <w:p w14:paraId="4C2CF1C1" w14:textId="77777777" w:rsidR="00B7250A" w:rsidRDefault="00B7250A" w:rsidP="00B73B21">
      <w:pPr>
        <w:spacing w:after="0" w:line="240" w:lineRule="auto"/>
        <w:rPr>
          <w:sz w:val="18"/>
          <w:szCs w:val="18"/>
        </w:rPr>
      </w:pPr>
    </w:p>
    <w:p w14:paraId="54D16506"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001D7A64" w14:textId="77777777" w:rsidR="00AC61B9" w:rsidRPr="00AC61B9" w:rsidRDefault="00AC61B9" w:rsidP="00AC61B9">
      <w:pPr>
        <w:spacing w:after="0" w:line="240" w:lineRule="auto"/>
        <w:rPr>
          <w:sz w:val="18"/>
          <w:szCs w:val="18"/>
        </w:rPr>
      </w:pPr>
    </w:p>
    <w:p w14:paraId="05ECEE54"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6D7FAF22" w14:textId="77777777" w:rsidR="00AC61B9" w:rsidRPr="00AC61B9" w:rsidRDefault="00AC61B9" w:rsidP="00AC61B9">
      <w:pPr>
        <w:pStyle w:val="ListParagraph"/>
        <w:numPr>
          <w:ilvl w:val="0"/>
          <w:numId w:val="33"/>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14:paraId="566E906A" w14:textId="77777777" w:rsidR="00AC61B9" w:rsidRPr="00AC61B9" w:rsidRDefault="00AC61B9" w:rsidP="00AC61B9">
      <w:pPr>
        <w:spacing w:after="0" w:line="240" w:lineRule="auto"/>
        <w:rPr>
          <w:sz w:val="18"/>
          <w:szCs w:val="18"/>
        </w:rPr>
      </w:pPr>
    </w:p>
    <w:p w14:paraId="6AA71D21"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28156709" w14:textId="77777777" w:rsidR="00AC61B9" w:rsidRPr="00AC61B9" w:rsidRDefault="00AC61B9" w:rsidP="00AC61B9">
      <w:pPr>
        <w:pStyle w:val="ListParagraph"/>
        <w:numPr>
          <w:ilvl w:val="0"/>
          <w:numId w:val="35"/>
        </w:numPr>
        <w:spacing w:after="0" w:line="240" w:lineRule="auto"/>
        <w:rPr>
          <w:sz w:val="18"/>
          <w:szCs w:val="18"/>
        </w:rPr>
      </w:pPr>
      <w:r w:rsidRPr="00AC61B9">
        <w:rPr>
          <w:sz w:val="18"/>
          <w:szCs w:val="18"/>
        </w:rPr>
        <w:t>After installation, clean framing members as recommended by manufacturer.  Aluminum surfaces in contact with masonry, concrete, or steel shall be protected from contact by use of neoprene gaskets where indicated or a coat of bituminous paint to prevent galvanic or corrosive action.  Advise general contractor to protect unit from damage during subsequent construction activities.</w:t>
      </w:r>
    </w:p>
    <w:p w14:paraId="581E9B43" w14:textId="77777777" w:rsidR="00AC61B9" w:rsidRPr="00AC61B9" w:rsidRDefault="00AC61B9" w:rsidP="00AC61B9">
      <w:pPr>
        <w:spacing w:after="0" w:line="240" w:lineRule="auto"/>
        <w:rPr>
          <w:sz w:val="18"/>
          <w:szCs w:val="18"/>
        </w:rPr>
      </w:pPr>
    </w:p>
    <w:p w14:paraId="29F1B847" w14:textId="77777777" w:rsidR="00D60CED" w:rsidRDefault="00D60CED">
      <w:pPr>
        <w:rPr>
          <w:b/>
          <w:bCs/>
          <w:sz w:val="18"/>
          <w:szCs w:val="18"/>
        </w:rPr>
      </w:pPr>
      <w:r>
        <w:rPr>
          <w:b/>
          <w:bCs/>
          <w:sz w:val="18"/>
          <w:szCs w:val="18"/>
        </w:rPr>
        <w:br w:type="page"/>
      </w:r>
    </w:p>
    <w:p w14:paraId="29372EC3" w14:textId="00FAA0A6" w:rsidR="00AC61B9" w:rsidRPr="00AC61B9" w:rsidRDefault="00AC61B9" w:rsidP="00AC61B9">
      <w:pPr>
        <w:spacing w:after="0" w:line="240" w:lineRule="auto"/>
        <w:rPr>
          <w:b/>
          <w:bCs/>
          <w:sz w:val="18"/>
          <w:szCs w:val="18"/>
        </w:rPr>
      </w:pPr>
      <w:r w:rsidRPr="00AC61B9">
        <w:rPr>
          <w:b/>
          <w:bCs/>
          <w:sz w:val="18"/>
          <w:szCs w:val="18"/>
        </w:rPr>
        <w:lastRenderedPageBreak/>
        <w:t>*COVER NOTE TO SPECIFICATION WRITER</w:t>
      </w:r>
    </w:p>
    <w:p w14:paraId="4509A503" w14:textId="77777777" w:rsidR="00AC61B9" w:rsidRDefault="00AC61B9" w:rsidP="00AC61B9">
      <w:pPr>
        <w:pStyle w:val="ListParagraph"/>
        <w:numPr>
          <w:ilvl w:val="0"/>
          <w:numId w:val="38"/>
        </w:numPr>
        <w:spacing w:after="0" w:line="240" w:lineRule="auto"/>
        <w:rPr>
          <w:sz w:val="18"/>
          <w:szCs w:val="18"/>
        </w:rPr>
      </w:pPr>
      <w:r w:rsidRPr="00AC61B9">
        <w:rPr>
          <w:sz w:val="18"/>
          <w:szCs w:val="18"/>
        </w:rPr>
        <w:t>Preparation of a plumb and square opening to receive sliding door equipment with adequate support.</w:t>
      </w:r>
    </w:p>
    <w:p w14:paraId="1E0C4A72" w14:textId="77777777" w:rsidR="00AC61B9" w:rsidRDefault="00AC61B9" w:rsidP="00AC61B9">
      <w:pPr>
        <w:pStyle w:val="ListParagraph"/>
        <w:spacing w:after="0" w:line="240" w:lineRule="auto"/>
        <w:rPr>
          <w:sz w:val="18"/>
          <w:szCs w:val="18"/>
        </w:rPr>
      </w:pPr>
    </w:p>
    <w:p w14:paraId="5890AF89" w14:textId="77777777" w:rsidR="00AC61B9" w:rsidRDefault="00AC61B9" w:rsidP="00AC61B9">
      <w:pPr>
        <w:pStyle w:val="ListParagraph"/>
        <w:numPr>
          <w:ilvl w:val="0"/>
          <w:numId w:val="38"/>
        </w:numPr>
        <w:spacing w:after="0" w:line="240" w:lineRule="auto"/>
        <w:rPr>
          <w:sz w:val="18"/>
          <w:szCs w:val="18"/>
        </w:rPr>
      </w:pPr>
      <w:r w:rsidRPr="00AC61B9">
        <w:rPr>
          <w:sz w:val="18"/>
          <w:szCs w:val="18"/>
        </w:rPr>
        <w:t>Glass and glazing shall be described in glazing section of the specifications, door to be glazed square.</w:t>
      </w:r>
    </w:p>
    <w:p w14:paraId="41AAF67B" w14:textId="77777777" w:rsidR="00AC61B9" w:rsidRPr="00AC61B9" w:rsidRDefault="00AC61B9" w:rsidP="00AC61B9">
      <w:pPr>
        <w:spacing w:after="0" w:line="240" w:lineRule="auto"/>
        <w:rPr>
          <w:sz w:val="18"/>
          <w:szCs w:val="18"/>
        </w:rPr>
      </w:pPr>
      <w:r w:rsidRPr="00AC61B9">
        <w:rPr>
          <w:sz w:val="18"/>
          <w:szCs w:val="18"/>
        </w:rPr>
        <w:t xml:space="preserve"> </w:t>
      </w:r>
    </w:p>
    <w:p w14:paraId="56BEB31C" w14:textId="77777777" w:rsidR="00AC61B9" w:rsidRPr="00AC61B9" w:rsidRDefault="00AC61B9" w:rsidP="00AC61B9">
      <w:pPr>
        <w:pStyle w:val="ListParagraph"/>
        <w:numPr>
          <w:ilvl w:val="0"/>
          <w:numId w:val="38"/>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14:paraId="6CEA1E9F" w14:textId="77777777" w:rsidR="00AC61B9" w:rsidRDefault="00AC61B9" w:rsidP="00AC61B9">
      <w:pPr>
        <w:spacing w:after="0" w:line="240" w:lineRule="auto"/>
        <w:rPr>
          <w:sz w:val="18"/>
          <w:szCs w:val="18"/>
        </w:rPr>
      </w:pPr>
    </w:p>
    <w:p w14:paraId="6CA5B7B7" w14:textId="77777777" w:rsidR="00AC61B9" w:rsidRPr="00AC61B9" w:rsidRDefault="00AC61B9" w:rsidP="00AC61B9">
      <w:pPr>
        <w:spacing w:after="0" w:line="240" w:lineRule="auto"/>
        <w:rPr>
          <w:sz w:val="18"/>
          <w:szCs w:val="18"/>
        </w:rPr>
      </w:pPr>
    </w:p>
    <w:p w14:paraId="2C85CE5C"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8"/>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B5A86" w14:textId="77777777" w:rsidR="00683F6F" w:rsidRDefault="00683F6F" w:rsidP="003E7C51">
      <w:pPr>
        <w:spacing w:after="0" w:line="240" w:lineRule="auto"/>
      </w:pPr>
      <w:r>
        <w:separator/>
      </w:r>
    </w:p>
  </w:endnote>
  <w:endnote w:type="continuationSeparator" w:id="0">
    <w:p w14:paraId="027F13C7" w14:textId="77777777" w:rsidR="00683F6F" w:rsidRDefault="00683F6F" w:rsidP="003E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53C2" w14:textId="30ADD3E1"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40553549" wp14:editId="1FEA16FA">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2F4AFBEA"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6AAF06D0"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57A54C5A"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7B6EFD05"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553549"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" fillcolor="white [3201]" stroked="f" strokeweight=".5pt">
              <v:textbox>
                <w:txbxContent>
                  <w:p w14:paraId="2F4AFBEA"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6AAF06D0"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57A54C5A"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7B6EFD05"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7F6887">
      <w:rPr>
        <w:noProof/>
        <w:sz w:val="20"/>
        <w:szCs w:val="20"/>
      </w:rPr>
      <w:t>1/22/2025</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03B76" w14:textId="77777777" w:rsidR="00683F6F" w:rsidRDefault="00683F6F" w:rsidP="003E7C51">
      <w:pPr>
        <w:spacing w:after="0" w:line="240" w:lineRule="auto"/>
      </w:pPr>
      <w:r>
        <w:separator/>
      </w:r>
    </w:p>
  </w:footnote>
  <w:footnote w:type="continuationSeparator" w:id="0">
    <w:p w14:paraId="168F5663" w14:textId="77777777" w:rsidR="00683F6F" w:rsidRDefault="00683F6F" w:rsidP="003E7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3CB1" w14:textId="77777777" w:rsidR="00B73B21" w:rsidRDefault="00B73B21">
    <w:pPr>
      <w:pStyle w:val="Header"/>
    </w:pPr>
    <w:r>
      <w:rPr>
        <w:noProof/>
      </w:rPr>
      <mc:AlternateContent>
        <mc:Choice Requires="wps">
          <w:drawing>
            <wp:anchor distT="0" distB="0" distL="114300" distR="114300" simplePos="0" relativeHeight="251659264" behindDoc="0" locked="0" layoutInCell="1" allowOverlap="1" wp14:anchorId="4D8FCCA0" wp14:editId="20A9FC7B">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51EE024B" w14:textId="77777777" w:rsidR="001E4DA5" w:rsidRPr="00D60CED" w:rsidRDefault="001E4DA5" w:rsidP="00B73B21">
                          <w:pPr>
                            <w:spacing w:after="0" w:line="240" w:lineRule="auto"/>
                            <w:jc w:val="center"/>
                            <w:rPr>
                              <w:b/>
                              <w:bCs/>
                            </w:rPr>
                          </w:pPr>
                          <w:r w:rsidRPr="00D60CED">
                            <w:rPr>
                              <w:b/>
                              <w:bCs/>
                            </w:rPr>
                            <w:t xml:space="preserve">GT SYSTEM 400 &amp; 8400 SWING OPERATOR </w:t>
                          </w:r>
                        </w:p>
                        <w:p w14:paraId="717346D5" w14:textId="77777777" w:rsidR="001E4DA5" w:rsidRPr="00D60CED" w:rsidRDefault="001E4DA5" w:rsidP="00B73B21">
                          <w:pPr>
                            <w:spacing w:after="0" w:line="240" w:lineRule="auto"/>
                            <w:jc w:val="center"/>
                            <w:rPr>
                              <w:b/>
                              <w:bCs/>
                            </w:rPr>
                          </w:pPr>
                          <w:r w:rsidRPr="00D60CED">
                            <w:rPr>
                              <w:b/>
                              <w:bCs/>
                            </w:rPr>
                            <w:t>CONVERSION UNIT (C.U.)</w:t>
                          </w:r>
                        </w:p>
                        <w:p w14:paraId="7AA7E3D3" w14:textId="2797465E" w:rsidR="00B73B21" w:rsidRPr="00B73B21" w:rsidRDefault="00B73B21" w:rsidP="00B73B21">
                          <w:pPr>
                            <w:spacing w:after="0" w:line="240" w:lineRule="auto"/>
                            <w:jc w:val="center"/>
                            <w:rPr>
                              <w:b/>
                              <w:bCs/>
                            </w:rPr>
                          </w:pPr>
                          <w:r w:rsidRPr="00B73B21">
                            <w:rPr>
                              <w:b/>
                              <w:bCs/>
                            </w:rPr>
                            <w:t>Suggested Architectural Specifications</w:t>
                          </w:r>
                        </w:p>
                        <w:p w14:paraId="15DBFF01" w14:textId="77777777" w:rsidR="00B73B21" w:rsidRPr="00B73B21" w:rsidRDefault="00B73B21" w:rsidP="00B73B21">
                          <w:pPr>
                            <w:spacing w:after="0" w:line="240" w:lineRule="auto"/>
                            <w:jc w:val="center"/>
                            <w:rPr>
                              <w:b/>
                              <w:bCs/>
                            </w:rPr>
                          </w:pPr>
                          <w:r w:rsidRPr="00B73B21">
                            <w:rPr>
                              <w:b/>
                              <w:bCs/>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D8FCCA0"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" fillcolor="white [3201]" strokeweight=".5pt">
              <v:textbox>
                <w:txbxContent>
                  <w:p w14:paraId="51EE024B" w14:textId="77777777" w:rsidR="001E4DA5" w:rsidRPr="00D60CED" w:rsidRDefault="001E4DA5" w:rsidP="00B73B21">
                    <w:pPr>
                      <w:spacing w:after="0" w:line="240" w:lineRule="auto"/>
                      <w:jc w:val="center"/>
                      <w:rPr>
                        <w:b/>
                        <w:bCs/>
                      </w:rPr>
                    </w:pPr>
                    <w:r w:rsidRPr="00D60CED">
                      <w:rPr>
                        <w:b/>
                        <w:bCs/>
                      </w:rPr>
                      <w:t xml:space="preserve">GT SYSTEM 400 &amp; 8400 SWING OPERATOR </w:t>
                    </w:r>
                  </w:p>
                  <w:p w14:paraId="717346D5" w14:textId="77777777" w:rsidR="001E4DA5" w:rsidRPr="00D60CED" w:rsidRDefault="001E4DA5" w:rsidP="00B73B21">
                    <w:pPr>
                      <w:spacing w:after="0" w:line="240" w:lineRule="auto"/>
                      <w:jc w:val="center"/>
                      <w:rPr>
                        <w:b/>
                        <w:bCs/>
                      </w:rPr>
                    </w:pPr>
                    <w:r w:rsidRPr="00D60CED">
                      <w:rPr>
                        <w:b/>
                        <w:bCs/>
                      </w:rPr>
                      <w:t>CONVERSION UNIT (C.U.)</w:t>
                    </w:r>
                  </w:p>
                  <w:p w14:paraId="7AA7E3D3" w14:textId="2797465E" w:rsidR="00B73B21" w:rsidRPr="00B73B21" w:rsidRDefault="00B73B21" w:rsidP="00B73B21">
                    <w:pPr>
                      <w:spacing w:after="0" w:line="240" w:lineRule="auto"/>
                      <w:jc w:val="center"/>
                      <w:rPr>
                        <w:b/>
                        <w:bCs/>
                      </w:rPr>
                    </w:pPr>
                    <w:r w:rsidRPr="00B73B21">
                      <w:rPr>
                        <w:b/>
                        <w:bCs/>
                      </w:rPr>
                      <w:t>Suggested Architectural Specifications</w:t>
                    </w:r>
                  </w:p>
                  <w:p w14:paraId="15DBFF01" w14:textId="77777777" w:rsidR="00B73B21" w:rsidRPr="00B73B21" w:rsidRDefault="00B73B21" w:rsidP="00B73B21">
                    <w:pPr>
                      <w:spacing w:after="0" w:line="240" w:lineRule="auto"/>
                      <w:jc w:val="center"/>
                      <w:rPr>
                        <w:b/>
                        <w:bCs/>
                      </w:rPr>
                    </w:pPr>
                    <w:r w:rsidRPr="00B73B21">
                      <w:rPr>
                        <w:b/>
                        <w:bCs/>
                      </w:rPr>
                      <w:t>Section 8</w:t>
                    </w:r>
                  </w:p>
                </w:txbxContent>
              </v:textbox>
            </v:shape>
          </w:pict>
        </mc:Fallback>
      </mc:AlternateContent>
    </w:r>
    <w:r>
      <w:rPr>
        <w:noProof/>
      </w:rPr>
      <w:drawing>
        <wp:inline distT="0" distB="0" distL="0" distR="0" wp14:anchorId="3447B2CE" wp14:editId="3DA3648C">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6190FFDB"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010998"/>
    <w:multiLevelType w:val="hybridMultilevel"/>
    <w:tmpl w:val="6C92B0B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2" w15:restartNumberingAfterBreak="0">
    <w:nsid w:val="3F270356"/>
    <w:multiLevelType w:val="hybridMultilevel"/>
    <w:tmpl w:val="2CBA5A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5BC0C5B"/>
    <w:multiLevelType w:val="hybridMultilevel"/>
    <w:tmpl w:val="BB6CA97A"/>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5FB2992E">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AA783B"/>
    <w:multiLevelType w:val="hybridMultilevel"/>
    <w:tmpl w:val="69B26A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0D6858"/>
    <w:multiLevelType w:val="hybridMultilevel"/>
    <w:tmpl w:val="8E5A7F3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911118"/>
    <w:multiLevelType w:val="hybridMultilevel"/>
    <w:tmpl w:val="14A8F7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FC77E6"/>
    <w:multiLevelType w:val="hybridMultilevel"/>
    <w:tmpl w:val="1668FA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5474904">
    <w:abstractNumId w:val="9"/>
  </w:num>
  <w:num w:numId="2" w16cid:durableId="1103648953">
    <w:abstractNumId w:val="7"/>
  </w:num>
  <w:num w:numId="3" w16cid:durableId="684211286">
    <w:abstractNumId w:val="6"/>
  </w:num>
  <w:num w:numId="4" w16cid:durableId="1273633694">
    <w:abstractNumId w:val="5"/>
  </w:num>
  <w:num w:numId="5" w16cid:durableId="1984307031">
    <w:abstractNumId w:val="4"/>
  </w:num>
  <w:num w:numId="6" w16cid:durableId="1866626700">
    <w:abstractNumId w:val="8"/>
  </w:num>
  <w:num w:numId="7" w16cid:durableId="701393839">
    <w:abstractNumId w:val="3"/>
  </w:num>
  <w:num w:numId="8" w16cid:durableId="343822154">
    <w:abstractNumId w:val="2"/>
  </w:num>
  <w:num w:numId="9" w16cid:durableId="555506166">
    <w:abstractNumId w:val="1"/>
  </w:num>
  <w:num w:numId="10" w16cid:durableId="2145155857">
    <w:abstractNumId w:val="0"/>
  </w:num>
  <w:num w:numId="11" w16cid:durableId="2025591763">
    <w:abstractNumId w:val="13"/>
  </w:num>
  <w:num w:numId="12" w16cid:durableId="594479580">
    <w:abstractNumId w:val="24"/>
  </w:num>
  <w:num w:numId="13" w16cid:durableId="1599287763">
    <w:abstractNumId w:val="38"/>
  </w:num>
  <w:num w:numId="14" w16cid:durableId="2111582480">
    <w:abstractNumId w:val="14"/>
  </w:num>
  <w:num w:numId="15" w16cid:durableId="615527166">
    <w:abstractNumId w:val="29"/>
  </w:num>
  <w:num w:numId="16" w16cid:durableId="1745955628">
    <w:abstractNumId w:val="27"/>
  </w:num>
  <w:num w:numId="17" w16cid:durableId="1420520986">
    <w:abstractNumId w:val="18"/>
  </w:num>
  <w:num w:numId="18" w16cid:durableId="1353066936">
    <w:abstractNumId w:val="37"/>
  </w:num>
  <w:num w:numId="19" w16cid:durableId="1309627050">
    <w:abstractNumId w:val="15"/>
  </w:num>
  <w:num w:numId="20" w16cid:durableId="915479638">
    <w:abstractNumId w:val="21"/>
  </w:num>
  <w:num w:numId="21" w16cid:durableId="528955887">
    <w:abstractNumId w:val="31"/>
  </w:num>
  <w:num w:numId="22" w16cid:durableId="1628702359">
    <w:abstractNumId w:val="10"/>
  </w:num>
  <w:num w:numId="23" w16cid:durableId="562104209">
    <w:abstractNumId w:val="30"/>
  </w:num>
  <w:num w:numId="24" w16cid:durableId="1303803130">
    <w:abstractNumId w:val="12"/>
  </w:num>
  <w:num w:numId="25" w16cid:durableId="1232617052">
    <w:abstractNumId w:val="19"/>
  </w:num>
  <w:num w:numId="26" w16cid:durableId="1511213455">
    <w:abstractNumId w:val="17"/>
  </w:num>
  <w:num w:numId="27" w16cid:durableId="161119787">
    <w:abstractNumId w:val="23"/>
  </w:num>
  <w:num w:numId="28" w16cid:durableId="1938056068">
    <w:abstractNumId w:val="26"/>
  </w:num>
  <w:num w:numId="29" w16cid:durableId="1335918419">
    <w:abstractNumId w:val="11"/>
  </w:num>
  <w:num w:numId="30" w16cid:durableId="1870027665">
    <w:abstractNumId w:val="16"/>
  </w:num>
  <w:num w:numId="31" w16cid:durableId="825364698">
    <w:abstractNumId w:val="33"/>
  </w:num>
  <w:num w:numId="32" w16cid:durableId="1663847024">
    <w:abstractNumId w:val="41"/>
  </w:num>
  <w:num w:numId="33" w16cid:durableId="460853362">
    <w:abstractNumId w:val="34"/>
  </w:num>
  <w:num w:numId="34" w16cid:durableId="421991309">
    <w:abstractNumId w:val="20"/>
  </w:num>
  <w:num w:numId="35" w16cid:durableId="1868323242">
    <w:abstractNumId w:val="28"/>
  </w:num>
  <w:num w:numId="36" w16cid:durableId="549879582">
    <w:abstractNumId w:val="42"/>
  </w:num>
  <w:num w:numId="37" w16cid:durableId="1452867912">
    <w:abstractNumId w:val="35"/>
  </w:num>
  <w:num w:numId="38" w16cid:durableId="562912353">
    <w:abstractNumId w:val="32"/>
  </w:num>
  <w:num w:numId="39" w16cid:durableId="551693084">
    <w:abstractNumId w:val="40"/>
  </w:num>
  <w:num w:numId="40" w16cid:durableId="1462649264">
    <w:abstractNumId w:val="39"/>
  </w:num>
  <w:num w:numId="41" w16cid:durableId="940451655">
    <w:abstractNumId w:val="25"/>
  </w:num>
  <w:num w:numId="42" w16cid:durableId="757363570">
    <w:abstractNumId w:val="36"/>
  </w:num>
  <w:num w:numId="43" w16cid:durableId="3902714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DA5"/>
    <w:rsid w:val="001E4DA5"/>
    <w:rsid w:val="0022024B"/>
    <w:rsid w:val="003C27AA"/>
    <w:rsid w:val="003E7C51"/>
    <w:rsid w:val="00537286"/>
    <w:rsid w:val="005406F4"/>
    <w:rsid w:val="00573178"/>
    <w:rsid w:val="00643317"/>
    <w:rsid w:val="00646100"/>
    <w:rsid w:val="00657F1B"/>
    <w:rsid w:val="00683F6F"/>
    <w:rsid w:val="006904B2"/>
    <w:rsid w:val="0076076C"/>
    <w:rsid w:val="007641A4"/>
    <w:rsid w:val="007F6887"/>
    <w:rsid w:val="008506AB"/>
    <w:rsid w:val="009B73BF"/>
    <w:rsid w:val="00A24731"/>
    <w:rsid w:val="00AC61B9"/>
    <w:rsid w:val="00AF5BD6"/>
    <w:rsid w:val="00B7250A"/>
    <w:rsid w:val="00B73B21"/>
    <w:rsid w:val="00B91C6C"/>
    <w:rsid w:val="00B937FD"/>
    <w:rsid w:val="00CF02C9"/>
    <w:rsid w:val="00D60CED"/>
    <w:rsid w:val="00DD0D6A"/>
    <w:rsid w:val="00F23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3CCC7"/>
  <w15:chartTrackingRefBased/>
  <w15:docId w15:val="{430402BD-9A18-408A-A3EF-4FF3E579D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yperlink" Target="mailto:info@nabcoentrances.com" TargetMode="External"/><Relationship Id="rId2" Type="http://schemas.openxmlformats.org/officeDocument/2006/relationships/customXml" Target="../customXml/item2.xml"/><Relationship Id="rId16" Type="http://schemas.openxmlformats.org/officeDocument/2006/relationships/hyperlink" Target="http://www.iccsafe.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adm.com" TargetMode="External"/><Relationship Id="rId5" Type="http://schemas.openxmlformats.org/officeDocument/2006/relationships/numbering" Target="numbering.xml"/><Relationship Id="rId15" Type="http://schemas.openxmlformats.org/officeDocument/2006/relationships/hyperlink" Target="http://www.nfpa.org"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Documents\Custom%20Office%20Templates\Architect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Props1.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2.xml><?xml version="1.0" encoding="utf-8"?>
<ds:datastoreItem xmlns:ds="http://schemas.openxmlformats.org/officeDocument/2006/customXml" ds:itemID="{A6FF4FAA-BA7B-4498-AC78-8F537E44E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45c84-8004-49ee-a0ef-52985f85f41c"/>
    <ds:schemaRef ds:uri="a04cb4a7-68b8-4695-b635-e4e0ad898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68B747-F3A7-4548-B36E-198914EF4013}">
  <ds:schemaRefs>
    <ds:schemaRef ds:uri="http://schemas.microsoft.com/sharepoint/v3/contenttype/forms"/>
  </ds:schemaRefs>
</ds:datastoreItem>
</file>

<file path=customXml/itemProps4.xml><?xml version="1.0" encoding="utf-8"?>
<ds:datastoreItem xmlns:ds="http://schemas.openxmlformats.org/officeDocument/2006/customXml" ds:itemID="{C974826C-ED6E-47EB-BD0B-C3E8A02AD852}">
  <ds:schemaRefs>
    <ds:schemaRef ds:uri="http://schemas.microsoft.com/office/2006/metadata/properties"/>
    <ds:schemaRef ds:uri="http://schemas.microsoft.com/office/infopath/2007/PartnerControls"/>
    <ds:schemaRef ds:uri="aed45c84-8004-49ee-a0ef-52985f85f41c"/>
    <ds:schemaRef ds:uri="a04cb4a7-68b8-4695-b635-e4e0ad8987e7"/>
  </ds:schemaRefs>
</ds:datastoreItem>
</file>

<file path=docProps/app.xml><?xml version="1.0" encoding="utf-8"?>
<Properties xmlns="http://schemas.openxmlformats.org/officeDocument/2006/extended-properties" xmlns:vt="http://schemas.openxmlformats.org/officeDocument/2006/docPropsVTypes">
  <Template>ArchitectSpecTemplate.dotx</Template>
  <TotalTime>2</TotalTime>
  <Pages>4</Pages>
  <Words>1701</Words>
  <Characters>9699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Jesse Honigberg</cp:lastModifiedBy>
  <cp:revision>4</cp:revision>
  <dcterms:created xsi:type="dcterms:W3CDTF">2021-03-16T15:20:00Z</dcterms:created>
  <dcterms:modified xsi:type="dcterms:W3CDTF">2025-01-22T14:33:00Z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