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B52" w:rsidRDefault="00C83B52" w:rsidP="00C83B52">
      <w:pPr>
        <w:jc w:val="center"/>
        <w:rPr>
          <w:rFonts w:ascii="Tahoma" w:hAnsi="Tahoma" w:cs="Tahoma"/>
          <w:b/>
          <w:sz w:val="26"/>
          <w:szCs w:val="26"/>
          <w:u w:val="single"/>
        </w:rPr>
      </w:pPr>
      <w:r w:rsidRPr="00E37F76">
        <w:rPr>
          <w:rFonts w:ascii="Tahoma" w:hAnsi="Tahoma" w:cs="Tahoma"/>
          <w:b/>
          <w:sz w:val="26"/>
          <w:szCs w:val="26"/>
          <w:u w:val="single"/>
        </w:rPr>
        <w:t>Job Opening</w:t>
      </w:r>
      <w:r w:rsidR="00316AC8">
        <w:rPr>
          <w:rFonts w:ascii="Tahoma" w:hAnsi="Tahoma" w:cs="Tahoma"/>
          <w:b/>
          <w:sz w:val="26"/>
          <w:szCs w:val="26"/>
          <w:u w:val="single"/>
        </w:rPr>
        <w:t>: Billing Specialist</w:t>
      </w:r>
    </w:p>
    <w:p w:rsidR="00316AC8" w:rsidRDefault="00316AC8" w:rsidP="00C83B52">
      <w:pPr>
        <w:jc w:val="center"/>
        <w:rPr>
          <w:rFonts w:ascii="Tahoma" w:hAnsi="Tahoma" w:cs="Tahoma"/>
          <w:b/>
          <w:sz w:val="24"/>
          <w:szCs w:val="24"/>
          <w:u w:val="single"/>
        </w:rPr>
      </w:pPr>
      <w:bookmarkStart w:id="0" w:name="_GoBack"/>
      <w:bookmarkEnd w:id="0"/>
    </w:p>
    <w:p w:rsidR="00C83B52" w:rsidRPr="00C83B52" w:rsidRDefault="00C83B52" w:rsidP="00C83B52">
      <w:pPr>
        <w:rPr>
          <w:rFonts w:ascii="Tahoma" w:hAnsi="Tahoma" w:cs="Tahoma"/>
          <w:b/>
          <w:u w:val="single"/>
        </w:rPr>
      </w:pPr>
      <w:r w:rsidRPr="00C83B52">
        <w:rPr>
          <w:rFonts w:ascii="Tahoma" w:hAnsi="Tahoma" w:cs="Tahoma"/>
          <w:b/>
          <w:u w:val="single"/>
        </w:rPr>
        <w:t>About NABCO Entrances, Inc.</w:t>
      </w:r>
    </w:p>
    <w:p w:rsidR="00C83B52" w:rsidRPr="00C83B52" w:rsidRDefault="00C83B52" w:rsidP="00C83B52">
      <w:pPr>
        <w:rPr>
          <w:rFonts w:ascii="Tahoma" w:hAnsi="Tahoma" w:cs="Tahoma"/>
          <w:sz w:val="20"/>
          <w:szCs w:val="20"/>
        </w:rPr>
      </w:pPr>
      <w:r w:rsidRPr="00C83B52">
        <w:rPr>
          <w:rFonts w:ascii="Tahoma" w:hAnsi="Tahoma" w:cs="Tahoma"/>
          <w:sz w:val="20"/>
          <w:szCs w:val="20"/>
        </w:rPr>
        <w:t xml:space="preserve">NABCO ENTRANCES manufactures superior quality Gyro Tech brand automatic sliding doors, manual sliding doors, automatic swinging doors, manual swing doors, door conversion units, fire doors, bi-fold doors, activating devices for automated pedestrian doors and specialty doors that are distributed throughout North America. NABCO ENTRANCES is renowned for cutting edge technology backed by dependable service creating viable solutions for the challenges faced in </w:t>
      </w:r>
      <w:r>
        <w:rPr>
          <w:rFonts w:ascii="Tahoma" w:hAnsi="Tahoma" w:cs="Tahoma"/>
          <w:sz w:val="20"/>
          <w:szCs w:val="20"/>
        </w:rPr>
        <w:t>today's commercial environment.</w:t>
      </w:r>
    </w:p>
    <w:p w:rsidR="00C83B52" w:rsidRPr="00C83B52" w:rsidRDefault="00C83B52" w:rsidP="00C83B52">
      <w:pPr>
        <w:rPr>
          <w:rFonts w:ascii="Tahoma" w:hAnsi="Tahoma" w:cs="Tahoma"/>
          <w:sz w:val="20"/>
          <w:szCs w:val="20"/>
        </w:rPr>
      </w:pPr>
      <w:r w:rsidRPr="00C83B52">
        <w:rPr>
          <w:rFonts w:ascii="Tahoma" w:hAnsi="Tahoma" w:cs="Tahoma"/>
          <w:sz w:val="20"/>
          <w:szCs w:val="20"/>
        </w:rPr>
        <w:t>In 1971, Gyro Tech changed the automatic door industry by pioneering the first electromechanical operator. Since then, NABCO Entrances has been dedicated to being the premier supplier of quality entrance system products that meet growing pedestrian needs, and the needs of retail stores, hospitals, schools, restaurants and other commercial and industrial institutions throughout North America.</w:t>
      </w:r>
    </w:p>
    <w:p w:rsidR="00C83B52" w:rsidRDefault="00C83B52" w:rsidP="00C83B52">
      <w:pPr>
        <w:rPr>
          <w:rFonts w:ascii="Tahoma" w:hAnsi="Tahoma" w:cs="Tahoma"/>
          <w:sz w:val="20"/>
          <w:szCs w:val="20"/>
        </w:rPr>
      </w:pPr>
      <w:r w:rsidRPr="00C83B52">
        <w:rPr>
          <w:rFonts w:ascii="Tahoma" w:hAnsi="Tahoma" w:cs="Tahoma"/>
          <w:sz w:val="20"/>
          <w:szCs w:val="20"/>
        </w:rPr>
        <w:t>NABCO openly encourages creative teamwork among employees, management and its independent distributors in order to continually provide timely and effective solutions through the on-going development of a prompt delivery system, shorter lead-times, and the development of new produc</w:t>
      </w:r>
      <w:r>
        <w:rPr>
          <w:rFonts w:ascii="Tahoma" w:hAnsi="Tahoma" w:cs="Tahoma"/>
          <w:sz w:val="20"/>
          <w:szCs w:val="20"/>
        </w:rPr>
        <w:t>ts in response to market needs.</w:t>
      </w:r>
    </w:p>
    <w:p w:rsidR="00C83B52" w:rsidRPr="00C83B52" w:rsidRDefault="00C83B52" w:rsidP="00C83B52">
      <w:pPr>
        <w:autoSpaceDE w:val="0"/>
        <w:autoSpaceDN w:val="0"/>
        <w:adjustRightInd w:val="0"/>
        <w:spacing w:after="0" w:line="240" w:lineRule="auto"/>
        <w:rPr>
          <w:rFonts w:ascii="Tahoma" w:hAnsi="Tahoma" w:cs="Tahoma"/>
          <w:b/>
          <w:u w:val="single"/>
        </w:rPr>
      </w:pPr>
      <w:r w:rsidRPr="00C83B52">
        <w:rPr>
          <w:rFonts w:ascii="Tahoma" w:hAnsi="Tahoma" w:cs="Tahoma"/>
          <w:b/>
          <w:u w:val="single"/>
        </w:rPr>
        <w:t>Position Summary</w:t>
      </w:r>
    </w:p>
    <w:p w:rsidR="00316AC8" w:rsidRDefault="00316AC8" w:rsidP="00C83B52">
      <w:pPr>
        <w:autoSpaceDE w:val="0"/>
        <w:autoSpaceDN w:val="0"/>
        <w:adjustRightInd w:val="0"/>
        <w:spacing w:after="0" w:line="240" w:lineRule="auto"/>
        <w:rPr>
          <w:rFonts w:ascii="Tahoma" w:hAnsi="Tahoma" w:cs="Tahoma"/>
          <w:sz w:val="20"/>
          <w:szCs w:val="20"/>
          <w:shd w:val="clear" w:color="auto" w:fill="FFFFFF"/>
        </w:rPr>
      </w:pPr>
      <w:r w:rsidRPr="00316AC8">
        <w:rPr>
          <w:rFonts w:ascii="Tahoma" w:hAnsi="Tahoma" w:cs="Tahoma"/>
          <w:sz w:val="20"/>
          <w:szCs w:val="20"/>
          <w:shd w:val="clear" w:color="auto" w:fill="FFFFFF"/>
        </w:rPr>
        <w:t xml:space="preserve">This position is responsible for performing tasks necessary for the processing of timely and accurate customer invoices.   </w:t>
      </w:r>
    </w:p>
    <w:p w:rsidR="00316AC8" w:rsidRDefault="00316AC8" w:rsidP="00C83B52">
      <w:pPr>
        <w:autoSpaceDE w:val="0"/>
        <w:autoSpaceDN w:val="0"/>
        <w:adjustRightInd w:val="0"/>
        <w:spacing w:after="0" w:line="240" w:lineRule="auto"/>
        <w:rPr>
          <w:rFonts w:ascii="Tahoma" w:hAnsi="Tahoma" w:cs="Tahoma"/>
          <w:sz w:val="20"/>
          <w:szCs w:val="20"/>
          <w:shd w:val="clear" w:color="auto" w:fill="FFFFFF"/>
        </w:rPr>
      </w:pPr>
    </w:p>
    <w:p w:rsidR="00C83B52" w:rsidRPr="00C83B52" w:rsidRDefault="00C83B52" w:rsidP="00C83B52">
      <w:pPr>
        <w:autoSpaceDE w:val="0"/>
        <w:autoSpaceDN w:val="0"/>
        <w:adjustRightInd w:val="0"/>
        <w:spacing w:after="0" w:line="240" w:lineRule="auto"/>
        <w:rPr>
          <w:rFonts w:ascii="Tahoma" w:hAnsi="Tahoma" w:cs="Tahoma"/>
          <w:b/>
          <w:u w:val="single"/>
        </w:rPr>
      </w:pPr>
      <w:r w:rsidRPr="00C83B52">
        <w:rPr>
          <w:rFonts w:ascii="Tahoma" w:hAnsi="Tahoma" w:cs="Tahoma"/>
          <w:b/>
          <w:u w:val="single"/>
        </w:rPr>
        <w:t>Essential Functions</w:t>
      </w:r>
    </w:p>
    <w:p w:rsidR="00316AC8" w:rsidRPr="00316AC8" w:rsidRDefault="00316AC8" w:rsidP="00316AC8">
      <w:pPr>
        <w:numPr>
          <w:ilvl w:val="0"/>
          <w:numId w:val="9"/>
        </w:numPr>
        <w:spacing w:after="0" w:line="240" w:lineRule="auto"/>
        <w:rPr>
          <w:rFonts w:ascii="Tahoma" w:eastAsia="Times New Roman" w:hAnsi="Tahoma" w:cs="Tahoma"/>
          <w:sz w:val="20"/>
          <w:szCs w:val="20"/>
        </w:rPr>
      </w:pPr>
      <w:r w:rsidRPr="00316AC8">
        <w:rPr>
          <w:rFonts w:ascii="Tahoma" w:eastAsia="Times New Roman" w:hAnsi="Tahoma" w:cs="Tahoma"/>
          <w:sz w:val="20"/>
          <w:szCs w:val="20"/>
        </w:rPr>
        <w:t>Call customers and distributors to obtain necessary documentation to support billing.</w:t>
      </w:r>
    </w:p>
    <w:p w:rsidR="00316AC8" w:rsidRPr="00316AC8" w:rsidRDefault="00316AC8" w:rsidP="00316AC8">
      <w:pPr>
        <w:numPr>
          <w:ilvl w:val="0"/>
          <w:numId w:val="9"/>
        </w:numPr>
        <w:spacing w:after="0" w:line="240" w:lineRule="auto"/>
        <w:rPr>
          <w:rFonts w:ascii="Tahoma" w:eastAsia="Times New Roman" w:hAnsi="Tahoma" w:cs="Tahoma"/>
          <w:sz w:val="20"/>
          <w:szCs w:val="20"/>
        </w:rPr>
      </w:pPr>
      <w:r w:rsidRPr="00316AC8">
        <w:rPr>
          <w:rFonts w:ascii="Tahoma" w:eastAsia="Times New Roman" w:hAnsi="Tahoma" w:cs="Tahoma"/>
          <w:sz w:val="20"/>
          <w:szCs w:val="20"/>
        </w:rPr>
        <w:t>Prepare necessary documentation for processing of invoices.</w:t>
      </w:r>
    </w:p>
    <w:p w:rsidR="00316AC8" w:rsidRPr="00316AC8" w:rsidRDefault="00316AC8" w:rsidP="00316AC8">
      <w:pPr>
        <w:numPr>
          <w:ilvl w:val="0"/>
          <w:numId w:val="9"/>
        </w:numPr>
        <w:spacing w:after="0" w:line="240" w:lineRule="auto"/>
        <w:rPr>
          <w:rFonts w:ascii="Tahoma" w:eastAsia="Times New Roman" w:hAnsi="Tahoma" w:cs="Tahoma"/>
          <w:sz w:val="20"/>
          <w:szCs w:val="20"/>
        </w:rPr>
      </w:pPr>
      <w:r w:rsidRPr="00316AC8">
        <w:rPr>
          <w:rFonts w:ascii="Tahoma" w:eastAsia="Times New Roman" w:hAnsi="Tahoma" w:cs="Tahoma"/>
          <w:sz w:val="20"/>
          <w:szCs w:val="20"/>
        </w:rPr>
        <w:t>Scan relevant documents associated with billing.</w:t>
      </w:r>
    </w:p>
    <w:p w:rsidR="00316AC8" w:rsidRPr="00316AC8" w:rsidRDefault="00316AC8" w:rsidP="00316AC8">
      <w:pPr>
        <w:numPr>
          <w:ilvl w:val="0"/>
          <w:numId w:val="9"/>
        </w:numPr>
        <w:spacing w:after="0" w:line="240" w:lineRule="auto"/>
        <w:rPr>
          <w:rFonts w:ascii="Tahoma" w:eastAsia="Times New Roman" w:hAnsi="Tahoma" w:cs="Tahoma"/>
          <w:sz w:val="20"/>
          <w:szCs w:val="20"/>
        </w:rPr>
      </w:pPr>
      <w:r w:rsidRPr="00316AC8">
        <w:rPr>
          <w:rFonts w:ascii="Tahoma" w:eastAsia="Times New Roman" w:hAnsi="Tahoma" w:cs="Tahoma"/>
          <w:sz w:val="20"/>
          <w:szCs w:val="20"/>
        </w:rPr>
        <w:t xml:space="preserve">Update and maintain related financial systems, spreadsheets, and bank status. </w:t>
      </w:r>
    </w:p>
    <w:p w:rsidR="00316AC8" w:rsidRPr="00316AC8" w:rsidRDefault="00316AC8" w:rsidP="00316AC8">
      <w:pPr>
        <w:numPr>
          <w:ilvl w:val="0"/>
          <w:numId w:val="9"/>
        </w:numPr>
        <w:spacing w:after="0" w:line="240" w:lineRule="auto"/>
        <w:rPr>
          <w:rFonts w:ascii="Tahoma" w:eastAsia="Times New Roman" w:hAnsi="Tahoma" w:cs="Tahoma"/>
          <w:sz w:val="20"/>
          <w:szCs w:val="20"/>
        </w:rPr>
      </w:pPr>
      <w:r w:rsidRPr="00316AC8">
        <w:rPr>
          <w:rFonts w:ascii="Tahoma" w:eastAsia="Times New Roman" w:hAnsi="Tahoma" w:cs="Tahoma"/>
          <w:sz w:val="20"/>
          <w:szCs w:val="20"/>
        </w:rPr>
        <w:t xml:space="preserve">Complete regular reports and statements. </w:t>
      </w:r>
    </w:p>
    <w:p w:rsidR="00316AC8" w:rsidRPr="00316AC8" w:rsidRDefault="00316AC8" w:rsidP="00316AC8">
      <w:pPr>
        <w:numPr>
          <w:ilvl w:val="0"/>
          <w:numId w:val="9"/>
        </w:numPr>
        <w:spacing w:after="0" w:line="240" w:lineRule="auto"/>
        <w:rPr>
          <w:rFonts w:ascii="Tahoma" w:eastAsia="Times New Roman" w:hAnsi="Tahoma" w:cs="Tahoma"/>
          <w:sz w:val="20"/>
          <w:szCs w:val="20"/>
        </w:rPr>
      </w:pPr>
      <w:proofErr w:type="spellStart"/>
      <w:r w:rsidRPr="00316AC8">
        <w:rPr>
          <w:rFonts w:ascii="Tahoma" w:eastAsia="Times New Roman" w:hAnsi="Tahoma" w:cs="Tahoma"/>
          <w:sz w:val="20"/>
          <w:szCs w:val="20"/>
        </w:rPr>
        <w:t>Quickbooks</w:t>
      </w:r>
      <w:proofErr w:type="spellEnd"/>
      <w:r w:rsidRPr="00316AC8">
        <w:rPr>
          <w:rFonts w:ascii="Tahoma" w:eastAsia="Times New Roman" w:hAnsi="Tahoma" w:cs="Tahoma"/>
          <w:sz w:val="20"/>
          <w:szCs w:val="20"/>
        </w:rPr>
        <w:t xml:space="preserve"> database entry.</w:t>
      </w:r>
    </w:p>
    <w:p w:rsidR="00316AC8" w:rsidRPr="00316AC8" w:rsidRDefault="00316AC8" w:rsidP="00316AC8">
      <w:pPr>
        <w:numPr>
          <w:ilvl w:val="0"/>
          <w:numId w:val="9"/>
        </w:numPr>
        <w:spacing w:after="0" w:line="240" w:lineRule="auto"/>
        <w:rPr>
          <w:rFonts w:ascii="Tahoma" w:eastAsia="Times New Roman" w:hAnsi="Tahoma" w:cs="Tahoma"/>
          <w:sz w:val="20"/>
          <w:szCs w:val="20"/>
        </w:rPr>
      </w:pPr>
      <w:r w:rsidRPr="00316AC8">
        <w:rPr>
          <w:rFonts w:ascii="Tahoma" w:eastAsia="Times New Roman" w:hAnsi="Tahoma" w:cs="Tahoma"/>
          <w:sz w:val="20"/>
          <w:szCs w:val="20"/>
        </w:rPr>
        <w:t xml:space="preserve">Complete special projects as assigned. </w:t>
      </w:r>
    </w:p>
    <w:p w:rsidR="00C83B52" w:rsidRPr="00261D70" w:rsidRDefault="00C83B52" w:rsidP="00C83B52">
      <w:pPr>
        <w:spacing w:after="0" w:line="240" w:lineRule="auto"/>
        <w:rPr>
          <w:rFonts w:ascii="Tahoma" w:hAnsi="Tahoma" w:cs="Tahoma"/>
        </w:rPr>
      </w:pPr>
    </w:p>
    <w:p w:rsidR="00C83B52" w:rsidRPr="00C83B52" w:rsidRDefault="00C83B52" w:rsidP="00C83B52">
      <w:pPr>
        <w:spacing w:after="0" w:line="240" w:lineRule="auto"/>
        <w:rPr>
          <w:rFonts w:ascii="Tahoma" w:hAnsi="Tahoma" w:cs="Tahoma"/>
          <w:u w:val="single"/>
        </w:rPr>
      </w:pPr>
      <w:r w:rsidRPr="00C83B52">
        <w:rPr>
          <w:rFonts w:ascii="Tahoma" w:hAnsi="Tahoma" w:cs="Tahoma"/>
          <w:b/>
          <w:bCs/>
          <w:u w:val="single"/>
        </w:rPr>
        <w:t>QUALIFICATIONS</w:t>
      </w:r>
    </w:p>
    <w:p w:rsidR="00C83B52" w:rsidRPr="00C83B52" w:rsidRDefault="00C83B52" w:rsidP="00C83B52">
      <w:pPr>
        <w:autoSpaceDE w:val="0"/>
        <w:autoSpaceDN w:val="0"/>
        <w:adjustRightInd w:val="0"/>
        <w:spacing w:after="0" w:line="240" w:lineRule="auto"/>
        <w:rPr>
          <w:rFonts w:ascii="Tahoma" w:hAnsi="Tahoma" w:cs="Tahoma"/>
          <w:b/>
          <w:bCs/>
        </w:rPr>
      </w:pPr>
      <w:r w:rsidRPr="00C83B52">
        <w:rPr>
          <w:rFonts w:ascii="Tahoma" w:hAnsi="Tahoma" w:cs="Tahoma"/>
          <w:b/>
          <w:bCs/>
        </w:rPr>
        <w:t>Knowledge, Skills, Abilities</w:t>
      </w:r>
    </w:p>
    <w:p w:rsidR="00316AC8" w:rsidRPr="00316AC8" w:rsidRDefault="00316AC8" w:rsidP="00316AC8">
      <w:pPr>
        <w:numPr>
          <w:ilvl w:val="0"/>
          <w:numId w:val="7"/>
        </w:numPr>
        <w:autoSpaceDE w:val="0"/>
        <w:autoSpaceDN w:val="0"/>
        <w:adjustRightInd w:val="0"/>
        <w:spacing w:after="0" w:line="240" w:lineRule="auto"/>
        <w:rPr>
          <w:rFonts w:ascii="Tahoma" w:eastAsiaTheme="minorEastAsia" w:hAnsi="Tahoma" w:cs="Tahoma"/>
          <w:sz w:val="20"/>
          <w:szCs w:val="20"/>
        </w:rPr>
      </w:pPr>
      <w:r w:rsidRPr="00316AC8">
        <w:rPr>
          <w:rFonts w:ascii="Tahoma" w:eastAsiaTheme="minorEastAsia" w:hAnsi="Tahoma" w:cs="Tahoma"/>
          <w:sz w:val="20"/>
          <w:szCs w:val="20"/>
        </w:rPr>
        <w:t>Ability to perform work and deliver results with minimal supervision.</w:t>
      </w:r>
    </w:p>
    <w:p w:rsidR="00316AC8" w:rsidRPr="00316AC8" w:rsidRDefault="00316AC8" w:rsidP="00316AC8">
      <w:pPr>
        <w:numPr>
          <w:ilvl w:val="0"/>
          <w:numId w:val="7"/>
        </w:numPr>
        <w:autoSpaceDE w:val="0"/>
        <w:autoSpaceDN w:val="0"/>
        <w:adjustRightInd w:val="0"/>
        <w:spacing w:after="0" w:line="240" w:lineRule="auto"/>
        <w:rPr>
          <w:rFonts w:ascii="Tahoma" w:eastAsiaTheme="minorEastAsia" w:hAnsi="Tahoma" w:cs="Tahoma"/>
          <w:sz w:val="20"/>
          <w:szCs w:val="20"/>
        </w:rPr>
      </w:pPr>
      <w:r w:rsidRPr="00316AC8">
        <w:rPr>
          <w:rFonts w:ascii="Tahoma" w:eastAsiaTheme="minorEastAsia" w:hAnsi="Tahoma" w:cs="Tahoma"/>
          <w:sz w:val="20"/>
          <w:szCs w:val="20"/>
        </w:rPr>
        <w:t>Ability to make appropriate decisions and solve problems.</w:t>
      </w:r>
    </w:p>
    <w:p w:rsidR="00316AC8" w:rsidRPr="00316AC8" w:rsidRDefault="00316AC8" w:rsidP="00316AC8">
      <w:pPr>
        <w:numPr>
          <w:ilvl w:val="0"/>
          <w:numId w:val="7"/>
        </w:numPr>
        <w:autoSpaceDE w:val="0"/>
        <w:autoSpaceDN w:val="0"/>
        <w:adjustRightInd w:val="0"/>
        <w:spacing w:after="0" w:line="240" w:lineRule="auto"/>
        <w:rPr>
          <w:rFonts w:ascii="Tahoma" w:eastAsiaTheme="minorEastAsia" w:hAnsi="Tahoma" w:cs="Tahoma"/>
          <w:sz w:val="20"/>
          <w:szCs w:val="20"/>
        </w:rPr>
      </w:pPr>
      <w:r w:rsidRPr="00316AC8">
        <w:rPr>
          <w:rFonts w:ascii="Tahoma" w:eastAsiaTheme="minorEastAsia" w:hAnsi="Tahoma" w:cs="Tahoma"/>
          <w:sz w:val="20"/>
          <w:szCs w:val="20"/>
        </w:rPr>
        <w:t>Strong communication skills, both verbally and in writing.</w:t>
      </w:r>
    </w:p>
    <w:p w:rsidR="00316AC8" w:rsidRPr="00316AC8" w:rsidRDefault="00316AC8" w:rsidP="00316AC8">
      <w:pPr>
        <w:numPr>
          <w:ilvl w:val="0"/>
          <w:numId w:val="7"/>
        </w:numPr>
        <w:autoSpaceDE w:val="0"/>
        <w:autoSpaceDN w:val="0"/>
        <w:adjustRightInd w:val="0"/>
        <w:spacing w:after="0" w:line="240" w:lineRule="auto"/>
        <w:rPr>
          <w:rFonts w:ascii="Tahoma" w:eastAsiaTheme="minorEastAsia" w:hAnsi="Tahoma" w:cs="Tahoma"/>
          <w:sz w:val="20"/>
          <w:szCs w:val="20"/>
        </w:rPr>
      </w:pPr>
      <w:r w:rsidRPr="00316AC8">
        <w:rPr>
          <w:rFonts w:ascii="Tahoma" w:eastAsiaTheme="minorEastAsia" w:hAnsi="Tahoma" w:cs="Tahoma"/>
          <w:sz w:val="20"/>
          <w:szCs w:val="20"/>
        </w:rPr>
        <w:t>Organizational skills.</w:t>
      </w:r>
    </w:p>
    <w:p w:rsidR="00316AC8" w:rsidRPr="00316AC8" w:rsidRDefault="00316AC8" w:rsidP="00316AC8">
      <w:pPr>
        <w:numPr>
          <w:ilvl w:val="0"/>
          <w:numId w:val="7"/>
        </w:numPr>
        <w:autoSpaceDE w:val="0"/>
        <w:autoSpaceDN w:val="0"/>
        <w:adjustRightInd w:val="0"/>
        <w:spacing w:after="0" w:line="240" w:lineRule="auto"/>
        <w:rPr>
          <w:rFonts w:ascii="Tahoma" w:eastAsiaTheme="minorEastAsia" w:hAnsi="Tahoma" w:cs="Tahoma"/>
          <w:sz w:val="20"/>
          <w:szCs w:val="20"/>
        </w:rPr>
      </w:pPr>
      <w:r w:rsidRPr="00316AC8">
        <w:rPr>
          <w:rFonts w:ascii="Tahoma" w:eastAsiaTheme="minorEastAsia" w:hAnsi="Tahoma" w:cs="Tahoma"/>
          <w:sz w:val="20"/>
          <w:szCs w:val="20"/>
        </w:rPr>
        <w:t>Ability to process transactions with accuracy and attention to detail, while not sacrificing volume.</w:t>
      </w:r>
    </w:p>
    <w:p w:rsidR="00316AC8" w:rsidRPr="00316AC8" w:rsidRDefault="00316AC8" w:rsidP="00316AC8">
      <w:pPr>
        <w:numPr>
          <w:ilvl w:val="0"/>
          <w:numId w:val="7"/>
        </w:numPr>
        <w:autoSpaceDE w:val="0"/>
        <w:autoSpaceDN w:val="0"/>
        <w:adjustRightInd w:val="0"/>
        <w:spacing w:after="0" w:line="240" w:lineRule="auto"/>
        <w:rPr>
          <w:rFonts w:ascii="Tahoma" w:eastAsiaTheme="minorEastAsia" w:hAnsi="Tahoma" w:cs="Tahoma"/>
          <w:sz w:val="20"/>
          <w:szCs w:val="20"/>
        </w:rPr>
      </w:pPr>
      <w:r w:rsidRPr="00316AC8">
        <w:rPr>
          <w:rFonts w:ascii="Tahoma" w:eastAsiaTheme="minorEastAsia" w:hAnsi="Tahoma" w:cs="Tahoma"/>
          <w:sz w:val="20"/>
          <w:szCs w:val="20"/>
        </w:rPr>
        <w:t>Ability to perform multiple tasks simultaneously.</w:t>
      </w:r>
    </w:p>
    <w:p w:rsidR="00316AC8" w:rsidRPr="00316AC8" w:rsidRDefault="00316AC8" w:rsidP="00316AC8">
      <w:pPr>
        <w:numPr>
          <w:ilvl w:val="0"/>
          <w:numId w:val="7"/>
        </w:numPr>
        <w:autoSpaceDE w:val="0"/>
        <w:autoSpaceDN w:val="0"/>
        <w:adjustRightInd w:val="0"/>
        <w:spacing w:after="0" w:line="240" w:lineRule="auto"/>
        <w:rPr>
          <w:rFonts w:ascii="Tahoma" w:eastAsiaTheme="minorEastAsia" w:hAnsi="Tahoma" w:cs="Tahoma"/>
          <w:sz w:val="20"/>
          <w:szCs w:val="20"/>
        </w:rPr>
      </w:pPr>
      <w:r w:rsidRPr="00316AC8">
        <w:rPr>
          <w:rFonts w:ascii="Tahoma" w:eastAsiaTheme="minorEastAsia" w:hAnsi="Tahoma" w:cs="Tahoma"/>
          <w:sz w:val="20"/>
          <w:szCs w:val="20"/>
        </w:rPr>
        <w:t>Solid computer skills including Microsoft Office Suite, specifically Excel.</w:t>
      </w:r>
    </w:p>
    <w:p w:rsidR="00C83B52" w:rsidRPr="00964860" w:rsidRDefault="00C83B52" w:rsidP="00C83B52">
      <w:pPr>
        <w:autoSpaceDE w:val="0"/>
        <w:autoSpaceDN w:val="0"/>
        <w:adjustRightInd w:val="0"/>
        <w:spacing w:after="0" w:line="240" w:lineRule="auto"/>
        <w:rPr>
          <w:rFonts w:ascii="Tahoma" w:hAnsi="Tahoma" w:cs="Tahoma"/>
          <w:b/>
          <w:bCs/>
        </w:rPr>
      </w:pPr>
    </w:p>
    <w:p w:rsidR="00C83B52" w:rsidRPr="00C83B52" w:rsidRDefault="00C83B52" w:rsidP="00C83B52">
      <w:pPr>
        <w:autoSpaceDE w:val="0"/>
        <w:autoSpaceDN w:val="0"/>
        <w:adjustRightInd w:val="0"/>
        <w:spacing w:after="0" w:line="240" w:lineRule="auto"/>
        <w:rPr>
          <w:rFonts w:ascii="Tahoma" w:hAnsi="Tahoma" w:cs="Tahoma"/>
          <w:b/>
          <w:bCs/>
          <w:u w:val="single"/>
        </w:rPr>
      </w:pPr>
      <w:r w:rsidRPr="00C83B52">
        <w:rPr>
          <w:rFonts w:ascii="Tahoma" w:hAnsi="Tahoma" w:cs="Tahoma"/>
          <w:b/>
          <w:bCs/>
          <w:u w:val="single"/>
        </w:rPr>
        <w:t>Education, Training, Experience</w:t>
      </w:r>
    </w:p>
    <w:p w:rsidR="00316AC8" w:rsidRPr="00316AC8" w:rsidRDefault="00316AC8" w:rsidP="00316AC8">
      <w:pPr>
        <w:numPr>
          <w:ilvl w:val="0"/>
          <w:numId w:val="8"/>
        </w:numPr>
        <w:spacing w:after="0" w:line="240" w:lineRule="auto"/>
        <w:rPr>
          <w:rFonts w:ascii="Tahoma" w:eastAsiaTheme="minorEastAsia" w:hAnsi="Tahoma" w:cs="Tahoma"/>
          <w:sz w:val="20"/>
          <w:szCs w:val="20"/>
          <w:shd w:val="clear" w:color="auto" w:fill="FFFFFF"/>
        </w:rPr>
      </w:pPr>
      <w:r w:rsidRPr="00316AC8">
        <w:rPr>
          <w:rFonts w:ascii="Tahoma" w:eastAsiaTheme="minorEastAsia" w:hAnsi="Tahoma" w:cs="Tahoma"/>
          <w:sz w:val="20"/>
          <w:szCs w:val="20"/>
          <w:shd w:val="clear" w:color="auto" w:fill="FFFFFF"/>
        </w:rPr>
        <w:t>Associates degree in accounting required and bachelor’s degree desired.</w:t>
      </w:r>
    </w:p>
    <w:p w:rsidR="00316AC8" w:rsidRPr="00316AC8" w:rsidRDefault="00316AC8" w:rsidP="00316AC8">
      <w:pPr>
        <w:numPr>
          <w:ilvl w:val="0"/>
          <w:numId w:val="8"/>
        </w:numPr>
        <w:spacing w:after="0" w:line="240" w:lineRule="auto"/>
        <w:rPr>
          <w:rFonts w:ascii="Tahoma" w:eastAsiaTheme="minorEastAsia" w:hAnsi="Tahoma" w:cs="Tahoma"/>
          <w:sz w:val="20"/>
          <w:szCs w:val="20"/>
          <w:shd w:val="clear" w:color="auto" w:fill="FFFFFF"/>
        </w:rPr>
      </w:pPr>
      <w:r w:rsidRPr="00316AC8">
        <w:rPr>
          <w:rFonts w:ascii="Tahoma" w:eastAsiaTheme="minorEastAsia" w:hAnsi="Tahoma" w:cs="Tahoma"/>
          <w:sz w:val="20"/>
          <w:szCs w:val="20"/>
          <w:shd w:val="clear" w:color="auto" w:fill="FFFFFF"/>
        </w:rPr>
        <w:t>Minimum of two years of related accounting experience.</w:t>
      </w:r>
    </w:p>
    <w:p w:rsidR="00316AC8" w:rsidRPr="00316AC8" w:rsidRDefault="00316AC8" w:rsidP="00316AC8">
      <w:pPr>
        <w:spacing w:after="0" w:line="240" w:lineRule="auto"/>
        <w:rPr>
          <w:rFonts w:ascii="Tahoma" w:eastAsiaTheme="minorEastAsia" w:hAnsi="Tahoma" w:cs="Tahoma"/>
          <w:sz w:val="20"/>
          <w:szCs w:val="20"/>
          <w:shd w:val="clear" w:color="auto" w:fill="FFFFFF"/>
        </w:rPr>
      </w:pPr>
    </w:p>
    <w:p w:rsidR="008C7B43" w:rsidRDefault="00C83B52" w:rsidP="00C83B52">
      <w:pPr>
        <w:spacing w:after="0" w:line="240" w:lineRule="auto"/>
        <w:rPr>
          <w:rFonts w:ascii="Tahoma" w:eastAsia="Times New Roman" w:hAnsi="Tahoma" w:cs="Tahoma"/>
          <w:sz w:val="20"/>
          <w:szCs w:val="20"/>
        </w:rPr>
      </w:pPr>
      <w:r w:rsidRPr="00C83B52">
        <w:rPr>
          <w:rFonts w:ascii="Tahoma" w:eastAsia="Times New Roman" w:hAnsi="Tahoma" w:cs="Tahoma"/>
          <w:b/>
          <w:bCs/>
          <w:u w:val="single"/>
        </w:rPr>
        <w:lastRenderedPageBreak/>
        <w:t>Working Conditions and Physical Demands</w:t>
      </w:r>
      <w:r w:rsidRPr="00C83B52">
        <w:rPr>
          <w:rFonts w:ascii="Tahoma" w:eastAsia="Times New Roman" w:hAnsi="Tahoma" w:cs="Tahoma"/>
          <w:b/>
          <w:bCs/>
          <w:u w:val="single"/>
        </w:rPr>
        <w:br/>
      </w:r>
      <w:r w:rsidR="00316AC8" w:rsidRPr="00316AC8">
        <w:rPr>
          <w:rFonts w:ascii="Tahoma" w:eastAsia="Times New Roman" w:hAnsi="Tahoma" w:cs="Tahoma"/>
          <w:sz w:val="20"/>
          <w:szCs w:val="20"/>
        </w:rPr>
        <w:t>Work is performed inside, with little to no exposure to weather conditions. May be noisy at times due to proximity to factory.</w:t>
      </w:r>
    </w:p>
    <w:p w:rsidR="00316AC8" w:rsidRDefault="00316AC8" w:rsidP="00C83B52">
      <w:pPr>
        <w:spacing w:after="0" w:line="240" w:lineRule="auto"/>
        <w:rPr>
          <w:rFonts w:ascii="Tahoma" w:eastAsia="Times New Roman" w:hAnsi="Tahoma" w:cs="Tahoma"/>
          <w:sz w:val="20"/>
          <w:szCs w:val="20"/>
        </w:rPr>
      </w:pPr>
    </w:p>
    <w:p w:rsidR="00C83B52" w:rsidRDefault="00C83B52" w:rsidP="00C83B52">
      <w:pPr>
        <w:spacing w:after="0" w:line="240" w:lineRule="auto"/>
        <w:rPr>
          <w:rFonts w:ascii="Tahoma" w:eastAsia="Times New Roman" w:hAnsi="Tahoma" w:cs="Tahoma"/>
          <w:b/>
          <w:u w:val="single"/>
        </w:rPr>
      </w:pPr>
      <w:r w:rsidRPr="00C83B52">
        <w:rPr>
          <w:rFonts w:ascii="Tahoma" w:eastAsia="Times New Roman" w:hAnsi="Tahoma" w:cs="Tahoma"/>
          <w:b/>
          <w:u w:val="single"/>
        </w:rPr>
        <w:t>Benefits at NABCO Entrances, Inc.</w:t>
      </w:r>
    </w:p>
    <w:p w:rsidR="00C83B52" w:rsidRDefault="00C83B52" w:rsidP="00C83B52">
      <w:pPr>
        <w:spacing w:after="0" w:line="240" w:lineRule="auto"/>
        <w:rPr>
          <w:rFonts w:ascii="Tahoma" w:eastAsia="Times New Roman" w:hAnsi="Tahoma" w:cs="Tahoma"/>
          <w:sz w:val="20"/>
          <w:szCs w:val="20"/>
        </w:rPr>
      </w:pPr>
      <w:r w:rsidRPr="00C83B52">
        <w:rPr>
          <w:rFonts w:ascii="Tahoma" w:eastAsia="Times New Roman" w:hAnsi="Tahoma" w:cs="Tahoma"/>
          <w:sz w:val="20"/>
          <w:szCs w:val="20"/>
        </w:rPr>
        <w:t>We offer a highly competitive benefits package, including: paid vacation / holiday / sick time, employer matching 401(k) plan, health, dental and vision insurance, plus 100% employer paid Life, STD and LTD.</w:t>
      </w:r>
    </w:p>
    <w:p w:rsidR="00C83B52" w:rsidRPr="00C83B52" w:rsidRDefault="00C83B52" w:rsidP="00C83B52">
      <w:pPr>
        <w:spacing w:after="0" w:line="240" w:lineRule="auto"/>
        <w:rPr>
          <w:rFonts w:ascii="Tahoma" w:eastAsia="Times New Roman" w:hAnsi="Tahoma" w:cs="Tahoma"/>
          <w:sz w:val="20"/>
          <w:szCs w:val="20"/>
        </w:rPr>
      </w:pPr>
    </w:p>
    <w:p w:rsidR="00C83B52" w:rsidRPr="00324B66" w:rsidRDefault="00324B66" w:rsidP="00324B66">
      <w:pPr>
        <w:jc w:val="center"/>
        <w:rPr>
          <w:rFonts w:ascii="Tahoma" w:hAnsi="Tahoma" w:cs="Tahoma"/>
          <w:b/>
        </w:rPr>
      </w:pPr>
      <w:r w:rsidRPr="00324B66">
        <w:rPr>
          <w:rFonts w:ascii="Tahoma" w:hAnsi="Tahoma" w:cs="Tahoma"/>
          <w:b/>
        </w:rPr>
        <w:t xml:space="preserve">Ready to apply?  Please send your resume and salary expectations to </w:t>
      </w:r>
      <w:hyperlink r:id="rId7" w:history="1">
        <w:r w:rsidRPr="00324B66">
          <w:rPr>
            <w:rStyle w:val="Hyperlink"/>
            <w:rFonts w:ascii="Tahoma" w:hAnsi="Tahoma" w:cs="Tahoma"/>
            <w:b/>
          </w:rPr>
          <w:t>careers@nabcoentrances.com</w:t>
        </w:r>
      </w:hyperlink>
      <w:r w:rsidRPr="00324B66">
        <w:rPr>
          <w:rFonts w:ascii="Tahoma" w:hAnsi="Tahoma" w:cs="Tahoma"/>
          <w:b/>
        </w:rPr>
        <w:t xml:space="preserve"> or </w:t>
      </w:r>
      <w:hyperlink r:id="rId8" w:history="1">
        <w:r w:rsidRPr="00324B66">
          <w:rPr>
            <w:rStyle w:val="Hyperlink"/>
            <w:rFonts w:ascii="Tahoma" w:hAnsi="Tahoma" w:cs="Tahoma"/>
            <w:b/>
          </w:rPr>
          <w:t>mvite@nabcoentrances.com</w:t>
        </w:r>
      </w:hyperlink>
    </w:p>
    <w:p w:rsidR="00324B66" w:rsidRPr="00324B66" w:rsidRDefault="00324B66" w:rsidP="00C83B52">
      <w:pPr>
        <w:rPr>
          <w:rFonts w:ascii="Tahoma" w:hAnsi="Tahoma" w:cs="Tahoma"/>
        </w:rPr>
      </w:pPr>
    </w:p>
    <w:p w:rsidR="00C83B52" w:rsidRPr="00C83B52" w:rsidRDefault="00C83B52" w:rsidP="00C83B52">
      <w:pPr>
        <w:rPr>
          <w:rFonts w:ascii="Tahoma" w:hAnsi="Tahoma" w:cs="Tahoma"/>
          <w:sz w:val="20"/>
          <w:szCs w:val="20"/>
        </w:rPr>
      </w:pPr>
    </w:p>
    <w:sectPr w:rsidR="00C83B52" w:rsidRPr="00C83B52" w:rsidSect="00E37F76">
      <w:headerReference w:type="default" r:id="rId9"/>
      <w:pgSz w:w="12240" w:h="15840"/>
      <w:pgMar w:top="1890" w:right="1440" w:bottom="180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34C" w:rsidRDefault="00A7434C" w:rsidP="00C83B52">
      <w:pPr>
        <w:spacing w:after="0" w:line="240" w:lineRule="auto"/>
      </w:pPr>
      <w:r>
        <w:separator/>
      </w:r>
    </w:p>
  </w:endnote>
  <w:endnote w:type="continuationSeparator" w:id="0">
    <w:p w:rsidR="00A7434C" w:rsidRDefault="00A7434C" w:rsidP="00C83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34C" w:rsidRDefault="00A7434C" w:rsidP="00C83B52">
      <w:pPr>
        <w:spacing w:after="0" w:line="240" w:lineRule="auto"/>
      </w:pPr>
      <w:r>
        <w:separator/>
      </w:r>
    </w:p>
  </w:footnote>
  <w:footnote w:type="continuationSeparator" w:id="0">
    <w:p w:rsidR="00A7434C" w:rsidRDefault="00A7434C" w:rsidP="00C83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B52" w:rsidRDefault="00C83B52" w:rsidP="00C83B52">
    <w:pPr>
      <w:pStyle w:val="Header"/>
      <w:ind w:left="-1080"/>
    </w:pPr>
    <w:r>
      <w:rPr>
        <w:noProof/>
      </w:rPr>
      <w:drawing>
        <wp:inline distT="0" distB="0" distL="0" distR="0">
          <wp:extent cx="1734607" cy="628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BCO Logo.PNG"/>
                  <pic:cNvPicPr/>
                </pic:nvPicPr>
                <pic:blipFill>
                  <a:blip r:embed="rId1">
                    <a:extLst>
                      <a:ext uri="{28A0092B-C50C-407E-A947-70E740481C1C}">
                        <a14:useLocalDpi xmlns:a14="http://schemas.microsoft.com/office/drawing/2010/main" val="0"/>
                      </a:ext>
                    </a:extLst>
                  </a:blip>
                  <a:stretch>
                    <a:fillRect/>
                  </a:stretch>
                </pic:blipFill>
                <pic:spPr>
                  <a:xfrm>
                    <a:off x="0" y="0"/>
                    <a:ext cx="1737763" cy="6297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C4135"/>
    <w:multiLevelType w:val="multilevel"/>
    <w:tmpl w:val="815E8E5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1C60A06"/>
    <w:multiLevelType w:val="multilevel"/>
    <w:tmpl w:val="B596B1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3AD14FB"/>
    <w:multiLevelType w:val="multilevel"/>
    <w:tmpl w:val="4C4462A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A84672D"/>
    <w:multiLevelType w:val="hybridMultilevel"/>
    <w:tmpl w:val="0C742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4665F08"/>
    <w:multiLevelType w:val="hybridMultilevel"/>
    <w:tmpl w:val="000E7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92D007D"/>
    <w:multiLevelType w:val="hybridMultilevel"/>
    <w:tmpl w:val="4860F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2061789"/>
    <w:multiLevelType w:val="multilevel"/>
    <w:tmpl w:val="1AF462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96433C6"/>
    <w:multiLevelType w:val="multilevel"/>
    <w:tmpl w:val="C55E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6C4408"/>
    <w:multiLevelType w:val="hybridMultilevel"/>
    <w:tmpl w:val="358A376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5"/>
  </w:num>
  <w:num w:numId="2">
    <w:abstractNumId w:val="3"/>
  </w:num>
  <w:num w:numId="3">
    <w:abstractNumId w:val="7"/>
  </w:num>
  <w:num w:numId="4">
    <w:abstractNumId w:val="6"/>
  </w:num>
  <w:num w:numId="5">
    <w:abstractNumId w:val="4"/>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B52"/>
    <w:rsid w:val="00066CBE"/>
    <w:rsid w:val="000B2078"/>
    <w:rsid w:val="002E51CC"/>
    <w:rsid w:val="00316AC8"/>
    <w:rsid w:val="00324B66"/>
    <w:rsid w:val="00450BD1"/>
    <w:rsid w:val="005409CB"/>
    <w:rsid w:val="005D1435"/>
    <w:rsid w:val="008559D7"/>
    <w:rsid w:val="008C7B43"/>
    <w:rsid w:val="00A7434C"/>
    <w:rsid w:val="00C83B52"/>
    <w:rsid w:val="00E37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101C4B"/>
  <w15:chartTrackingRefBased/>
  <w15:docId w15:val="{CEFA29CB-F9E6-4A32-8EE7-D3191F57B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B52"/>
  </w:style>
  <w:style w:type="paragraph" w:styleId="Footer">
    <w:name w:val="footer"/>
    <w:basedOn w:val="Normal"/>
    <w:link w:val="FooterChar"/>
    <w:uiPriority w:val="99"/>
    <w:unhideWhenUsed/>
    <w:rsid w:val="00C83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B52"/>
  </w:style>
  <w:style w:type="paragraph" w:styleId="ListParagraph">
    <w:name w:val="List Paragraph"/>
    <w:basedOn w:val="Normal"/>
    <w:uiPriority w:val="34"/>
    <w:qFormat/>
    <w:rsid w:val="00C83B52"/>
    <w:pPr>
      <w:spacing w:after="200" w:line="276" w:lineRule="auto"/>
      <w:ind w:left="720"/>
      <w:contextualSpacing/>
    </w:pPr>
    <w:rPr>
      <w:rFonts w:eastAsiaTheme="minorEastAsia"/>
    </w:rPr>
  </w:style>
  <w:style w:type="character" w:customStyle="1" w:styleId="apple-converted-space">
    <w:name w:val="apple-converted-space"/>
    <w:basedOn w:val="DefaultParagraphFont"/>
    <w:rsid w:val="00C83B52"/>
  </w:style>
  <w:style w:type="character" w:styleId="Hyperlink">
    <w:name w:val="Hyperlink"/>
    <w:basedOn w:val="DefaultParagraphFont"/>
    <w:uiPriority w:val="99"/>
    <w:unhideWhenUsed/>
    <w:rsid w:val="00324B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31787">
      <w:bodyDiv w:val="1"/>
      <w:marLeft w:val="0"/>
      <w:marRight w:val="0"/>
      <w:marTop w:val="0"/>
      <w:marBottom w:val="0"/>
      <w:divBdr>
        <w:top w:val="none" w:sz="0" w:space="0" w:color="auto"/>
        <w:left w:val="none" w:sz="0" w:space="0" w:color="auto"/>
        <w:bottom w:val="none" w:sz="0" w:space="0" w:color="auto"/>
        <w:right w:val="none" w:sz="0" w:space="0" w:color="auto"/>
      </w:divBdr>
    </w:div>
    <w:div w:id="254636689">
      <w:bodyDiv w:val="1"/>
      <w:marLeft w:val="0"/>
      <w:marRight w:val="0"/>
      <w:marTop w:val="0"/>
      <w:marBottom w:val="0"/>
      <w:divBdr>
        <w:top w:val="none" w:sz="0" w:space="0" w:color="auto"/>
        <w:left w:val="none" w:sz="0" w:space="0" w:color="auto"/>
        <w:bottom w:val="none" w:sz="0" w:space="0" w:color="auto"/>
        <w:right w:val="none" w:sz="0" w:space="0" w:color="auto"/>
      </w:divBdr>
    </w:div>
    <w:div w:id="1000735787">
      <w:bodyDiv w:val="1"/>
      <w:marLeft w:val="0"/>
      <w:marRight w:val="0"/>
      <w:marTop w:val="0"/>
      <w:marBottom w:val="0"/>
      <w:divBdr>
        <w:top w:val="none" w:sz="0" w:space="0" w:color="auto"/>
        <w:left w:val="none" w:sz="0" w:space="0" w:color="auto"/>
        <w:bottom w:val="none" w:sz="0" w:space="0" w:color="auto"/>
        <w:right w:val="none" w:sz="0" w:space="0" w:color="auto"/>
      </w:divBdr>
    </w:div>
    <w:div w:id="1017460037">
      <w:bodyDiv w:val="1"/>
      <w:marLeft w:val="0"/>
      <w:marRight w:val="0"/>
      <w:marTop w:val="0"/>
      <w:marBottom w:val="0"/>
      <w:divBdr>
        <w:top w:val="none" w:sz="0" w:space="0" w:color="auto"/>
        <w:left w:val="none" w:sz="0" w:space="0" w:color="auto"/>
        <w:bottom w:val="none" w:sz="0" w:space="0" w:color="auto"/>
        <w:right w:val="none" w:sz="0" w:space="0" w:color="auto"/>
      </w:divBdr>
    </w:div>
    <w:div w:id="1182007502">
      <w:bodyDiv w:val="1"/>
      <w:marLeft w:val="0"/>
      <w:marRight w:val="0"/>
      <w:marTop w:val="0"/>
      <w:marBottom w:val="0"/>
      <w:divBdr>
        <w:top w:val="none" w:sz="0" w:space="0" w:color="auto"/>
        <w:left w:val="none" w:sz="0" w:space="0" w:color="auto"/>
        <w:bottom w:val="none" w:sz="0" w:space="0" w:color="auto"/>
        <w:right w:val="none" w:sz="0" w:space="0" w:color="auto"/>
      </w:divBdr>
    </w:div>
    <w:div w:id="137129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vite@nabcoentrances.com" TargetMode="External"/><Relationship Id="rId3" Type="http://schemas.openxmlformats.org/officeDocument/2006/relationships/settings" Target="settings.xml"/><Relationship Id="rId7" Type="http://schemas.openxmlformats.org/officeDocument/2006/relationships/hyperlink" Target="mailto:careers@nabcoentranc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Vite</dc:creator>
  <cp:keywords/>
  <dc:description/>
  <cp:lastModifiedBy>Michaela Vite</cp:lastModifiedBy>
  <cp:revision>3</cp:revision>
  <dcterms:created xsi:type="dcterms:W3CDTF">2016-05-03T16:19:00Z</dcterms:created>
  <dcterms:modified xsi:type="dcterms:W3CDTF">2016-05-03T16:27:00Z</dcterms:modified>
</cp:coreProperties>
</file>